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</w:rPr>
      </w:pPr>
      <w:r>
        <w:rPr/>
      </w:r>
    </w:p>
    <w:p>
      <w:pPr>
        <w:pStyle w:val="Normal"/>
        <w:jc w:val="center"/>
        <w:rPr>
          <w:b/>
          <w:b/>
          <w:sz w:val="36"/>
        </w:rPr>
      </w:pPr>
      <w:r>
        <w:rPr/>
      </w:r>
    </w:p>
    <w:p>
      <w:pPr>
        <w:pStyle w:val="Normal"/>
        <w:jc w:val="center"/>
        <w:rPr>
          <w:b/>
          <w:b/>
          <w:sz w:val="36"/>
        </w:rPr>
      </w:pPr>
      <w:r>
        <w:rPr/>
        <w:drawing>
          <wp:inline distT="0" distB="0" distL="0" distR="0">
            <wp:extent cx="536575" cy="6642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АДМИНИСТРАЦИЯ НОВОПЕТРОВСКОГО СЕЛЬСКОГО ПОСЕЛЕНИЯ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ПАВЛОВСКИЙ РАЙОН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РАСПОРЯЖЕНИЕ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>18.06.2021г.</w:t>
      </w:r>
      <w:r>
        <w:rPr>
          <w:sz w:val="28"/>
          <w:szCs w:val="28"/>
        </w:rPr>
        <w:t xml:space="preserve">                                                                                           № </w:t>
      </w:r>
      <w:r>
        <w:rPr>
          <w:sz w:val="28"/>
          <w:szCs w:val="28"/>
        </w:rPr>
        <w:t>32-р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ст-ца Новопетровская</w:t>
      </w:r>
    </w:p>
    <w:p>
      <w:pPr>
        <w:pStyle w:val="Style19"/>
        <w:rPr/>
      </w:pPr>
      <w:r>
        <w:rPr/>
      </w:r>
    </w:p>
    <w:p>
      <w:pPr>
        <w:pStyle w:val="Style19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 xml:space="preserve">О безвозмездной передаче имущества Новопетровского сельского поселения Павловского района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Новопетровского сельского поселения Павловского района от 26 августа 2016 года № 28/76 «Об утверждении Положения о порядке владения, пользования и распоряжения муниципальным имуществом Новопетровского сельского поселения Павловского района»:</w:t>
      </w:r>
    </w:p>
    <w:p>
      <w:pPr>
        <w:pStyle w:val="Normal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право оперативного управления на движимое имущество: монитор Самсунг17" – 1шт, источник бесперебойного питания Ippon Power Pro – 1 шт., системный блок Asus- 1 шт. Общая сумма передаваемого имущества 26062,02 (двадцать шесть тысяч шестьдесят два) рубля 02 копейки. </w:t>
      </w:r>
    </w:p>
    <w:p>
      <w:pPr>
        <w:pStyle w:val="Normal"/>
        <w:ind w:firstLine="705"/>
        <w:jc w:val="both"/>
        <w:rPr>
          <w:sz w:val="28"/>
          <w:szCs w:val="28"/>
        </w:rPr>
      </w:pPr>
      <w:r>
        <w:rPr>
          <w:bCs/>
          <w:spacing w:val="-5"/>
          <w:sz w:val="28"/>
        </w:rPr>
        <w:t xml:space="preserve">2. </w:t>
      </w:r>
      <w:r>
        <w:rPr>
          <w:sz w:val="28"/>
          <w:szCs w:val="28"/>
        </w:rPr>
        <w:t xml:space="preserve">Бухгалтерии администрации Новопетровского сельского поселения (Малий) передать муниципальному бюджетному учреждению «Библиотека муниципального образования Новопетровское сельское поселение» Павловского района, по акту приёма передачи указанное имущество (приложение). </w:t>
      </w:r>
    </w:p>
    <w:p>
      <w:pPr>
        <w:pStyle w:val="Normal"/>
        <w:ind w:firstLine="705"/>
        <w:jc w:val="both"/>
        <w:rPr>
          <w:bCs/>
          <w:spacing w:val="-5"/>
          <w:sz w:val="28"/>
        </w:rPr>
      </w:pPr>
      <w:r>
        <w:rPr>
          <w:sz w:val="28"/>
          <w:szCs w:val="28"/>
        </w:rPr>
        <w:t>3. Восстановить объект основного средства (источник бесперебойного питания Ippon Power Pro) на балансовом учёте в связи с безвозмездной передачей.</w:t>
      </w:r>
    </w:p>
    <w:p>
      <w:pPr>
        <w:pStyle w:val="Normal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распоряжения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Распоряжение вступает в силу со дня его подписания. </w:t>
      </w:r>
    </w:p>
    <w:p>
      <w:pPr>
        <w:pStyle w:val="NoSpacing"/>
        <w:tabs>
          <w:tab w:val="clear" w:pos="708"/>
          <w:tab w:val="left" w:pos="851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  <w:tab/>
        <w:tab/>
        <w:tab/>
        <w:tab/>
        <w:tab/>
        <w:t xml:space="preserve">            </w:t>
        <w:tab/>
        <w:t xml:space="preserve">            Е.А. Бессонов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6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                     </w:t>
      </w:r>
    </w:p>
    <w:p>
      <w:pPr>
        <w:pStyle w:val="Style26"/>
        <w:jc w:val="right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     </w:t>
      </w:r>
      <w:r>
        <w:rPr>
          <w:b w:val="false"/>
          <w:sz w:val="28"/>
          <w:szCs w:val="28"/>
        </w:rPr>
        <w:t>ПРИЛОЖЕНИЕ</w:t>
      </w:r>
    </w:p>
    <w:p>
      <w:pPr>
        <w:pStyle w:val="Style26"/>
        <w:jc w:val="right"/>
        <w:rPr/>
      </w:pPr>
      <w:r>
        <w:rPr>
          <w:b w:val="false"/>
          <w:sz w:val="28"/>
          <w:szCs w:val="28"/>
        </w:rPr>
        <w:t xml:space="preserve">                                                                         </w:t>
      </w:r>
      <w:r>
        <w:rPr>
          <w:b w:val="false"/>
          <w:sz w:val="28"/>
          <w:szCs w:val="28"/>
        </w:rPr>
        <w:t>к распоряжению администрации</w:t>
      </w:r>
    </w:p>
    <w:p>
      <w:pPr>
        <w:pStyle w:val="Style26"/>
        <w:jc w:val="right"/>
        <w:rPr/>
      </w:pPr>
      <w:r>
        <w:rPr>
          <w:b w:val="false"/>
          <w:sz w:val="28"/>
          <w:szCs w:val="28"/>
        </w:rPr>
        <w:t xml:space="preserve">                                                                       </w:t>
      </w:r>
      <w:r>
        <w:rPr>
          <w:b w:val="false"/>
          <w:sz w:val="28"/>
          <w:szCs w:val="28"/>
        </w:rPr>
        <w:t>Новопетровского сельского поселения</w:t>
      </w:r>
    </w:p>
    <w:p>
      <w:pPr>
        <w:pStyle w:val="Style26"/>
        <w:jc w:val="right"/>
        <w:rPr/>
      </w:pPr>
      <w:r>
        <w:rPr>
          <w:b w:val="false"/>
          <w:sz w:val="28"/>
          <w:szCs w:val="28"/>
        </w:rPr>
        <w:t xml:space="preserve">                                                                       </w:t>
      </w:r>
      <w:r>
        <w:rPr>
          <w:b w:val="false"/>
          <w:sz w:val="28"/>
          <w:szCs w:val="28"/>
        </w:rPr>
        <w:t>Павловского района</w:t>
      </w:r>
    </w:p>
    <w:p>
      <w:pPr>
        <w:pStyle w:val="Style26"/>
        <w:jc w:val="right"/>
        <w:rPr/>
      </w:pPr>
      <w:r>
        <w:rPr>
          <w:b w:val="false"/>
          <w:sz w:val="28"/>
          <w:szCs w:val="28"/>
        </w:rPr>
        <w:t xml:space="preserve">                                                                           </w:t>
      </w:r>
      <w:r>
        <w:rPr>
          <w:b w:val="false"/>
          <w:sz w:val="28"/>
          <w:szCs w:val="28"/>
          <w:u w:val="none"/>
        </w:rPr>
        <w:t xml:space="preserve">от </w:t>
      </w:r>
      <w:r>
        <w:rPr>
          <w:b w:val="false"/>
          <w:sz w:val="28"/>
          <w:szCs w:val="28"/>
          <w:u w:val="none"/>
        </w:rPr>
        <w:t>18.06.</w:t>
      </w:r>
      <w:r>
        <w:rPr>
          <w:b w:val="false"/>
          <w:sz w:val="28"/>
          <w:szCs w:val="28"/>
          <w:u w:val="none"/>
        </w:rPr>
        <w:t xml:space="preserve"> </w:t>
      </w:r>
      <w:r>
        <w:rPr>
          <w:b w:val="false"/>
          <w:sz w:val="28"/>
          <w:szCs w:val="28"/>
        </w:rPr>
        <w:t>2021  № 32-р</w:t>
      </w:r>
    </w:p>
    <w:p>
      <w:pPr>
        <w:pStyle w:val="Style26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rPr>
          <w:b w:val="false"/>
          <w:b w:val="false"/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pStyle w:val="Normal"/>
        <w:jc w:val="center"/>
        <w:rPr>
          <w:bCs/>
          <w:spacing w:val="-1"/>
          <w:sz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движимого имущества 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26"/>
        <w:rPr>
          <w:b w:val="false"/>
          <w:b w:val="false"/>
          <w:bCs/>
          <w:spacing w:val="-5"/>
          <w:sz w:val="28"/>
        </w:rPr>
      </w:pPr>
      <w:r>
        <w:rPr>
          <w:b w:val="false"/>
          <w:bCs/>
          <w:spacing w:val="-5"/>
          <w:sz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"/>
        <w:tblW w:w="95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4110"/>
        <w:gridCol w:w="1419"/>
        <w:gridCol w:w="1701"/>
        <w:gridCol w:w="1726"/>
      </w:tblGrid>
      <w:tr>
        <w:trPr>
          <w:trHeight w:val="940" w:hRule="atLeast"/>
        </w:trPr>
        <w:tc>
          <w:tcPr>
            <w:tcW w:w="561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10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1701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Балансовая стоимость</w:t>
            </w:r>
          </w:p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(рублей)</w:t>
            </w:r>
          </w:p>
        </w:tc>
        <w:tc>
          <w:tcPr>
            <w:tcW w:w="1726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Сумма</w:t>
            </w:r>
          </w:p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(рублей)</w:t>
            </w:r>
          </w:p>
        </w:tc>
      </w:tr>
      <w:tr>
        <w:trPr>
          <w:trHeight w:val="368" w:hRule="atLeast"/>
        </w:trPr>
        <w:tc>
          <w:tcPr>
            <w:tcW w:w="561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bookmarkStart w:id="0" w:name="_Hlk480467022"/>
            <w:bookmarkEnd w:id="0"/>
            <w:r>
              <w:rPr>
                <w:rFonts w:eastAsia="Calibri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both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Монитор Самсунг 17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7454,16</w:t>
            </w:r>
          </w:p>
        </w:tc>
        <w:tc>
          <w:tcPr>
            <w:tcW w:w="1726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7454,16</w:t>
            </w:r>
          </w:p>
        </w:tc>
      </w:tr>
      <w:tr>
        <w:trPr>
          <w:trHeight w:val="368" w:hRule="atLeast"/>
        </w:trPr>
        <w:tc>
          <w:tcPr>
            <w:tcW w:w="561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0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бесперебойного питания Ippon Power Pro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1322,94</w:t>
            </w:r>
          </w:p>
        </w:tc>
        <w:tc>
          <w:tcPr>
            <w:tcW w:w="1726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1322,94</w:t>
            </w:r>
          </w:p>
        </w:tc>
      </w:tr>
      <w:tr>
        <w:trPr>
          <w:trHeight w:val="368" w:hRule="atLeast"/>
        </w:trPr>
        <w:tc>
          <w:tcPr>
            <w:tcW w:w="561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 Asus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17284,92</w:t>
            </w:r>
          </w:p>
        </w:tc>
        <w:tc>
          <w:tcPr>
            <w:tcW w:w="1726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17284,92</w:t>
            </w:r>
          </w:p>
        </w:tc>
      </w:tr>
      <w:tr>
        <w:trPr>
          <w:trHeight w:val="368" w:hRule="atLeast"/>
        </w:trPr>
        <w:tc>
          <w:tcPr>
            <w:tcW w:w="4671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both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bookmarkStart w:id="1" w:name="_Hlk480467022"/>
            <w:bookmarkEnd w:id="1"/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9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26062,02</w:t>
            </w:r>
          </w:p>
        </w:tc>
        <w:tc>
          <w:tcPr>
            <w:tcW w:w="1726" w:type="dxa"/>
            <w:tcBorders/>
          </w:tcPr>
          <w:p>
            <w:pPr>
              <w:pStyle w:val="Normal"/>
              <w:tabs>
                <w:tab w:val="clear" w:pos="708"/>
                <w:tab w:val="left" w:pos="2520" w:leader="none"/>
              </w:tabs>
              <w:jc w:val="center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26062,02</w:t>
            </w:r>
            <w:bookmarkStart w:id="2" w:name="_Hlk480467247"/>
            <w:bookmarkEnd w:id="2"/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  <w:tab/>
        <w:tab/>
        <w:tab/>
        <w:tab/>
        <w:tab/>
        <w:tab/>
        <w:tab/>
        <w:t xml:space="preserve">     Ю.А. Малий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26"/>
        <w:jc w:val="left"/>
        <w:rPr>
          <w:b w:val="false"/>
          <w:b w:val="false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28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3a7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0b1f11"/>
    <w:pPr>
      <w:keepNext w:val="true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semiHidden/>
    <w:qFormat/>
    <w:rsid w:val="00a33a7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qFormat/>
    <w:rsid w:val="00a3004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0b1f1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d5368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d5368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rsid w:val="00d5368a"/>
    <w:rPr>
      <w:rFonts w:ascii="Segoe UI" w:hAnsi="Segoe UI" w:eastAsia="Times New Roman" w:cs="Segoe UI"/>
      <w:sz w:val="18"/>
      <w:szCs w:val="18"/>
      <w:lang w:eastAsia="ru-RU"/>
    </w:rPr>
  </w:style>
  <w:style w:type="character" w:styleId="Style17" w:customStyle="1">
    <w:name w:val="Заголовок Знак"/>
    <w:basedOn w:val="DefaultParagraphFont"/>
    <w:link w:val="ac"/>
    <w:qFormat/>
    <w:rsid w:val="00936cfb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a4"/>
    <w:semiHidden/>
    <w:rsid w:val="00a33a73"/>
    <w:pPr/>
    <w:rPr>
      <w:sz w:val="28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a33a73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BodyText2">
    <w:name w:val="Body Text 2"/>
    <w:basedOn w:val="Normal"/>
    <w:link w:val="20"/>
    <w:uiPriority w:val="99"/>
    <w:unhideWhenUsed/>
    <w:qFormat/>
    <w:rsid w:val="00a30041"/>
    <w:pPr>
      <w:spacing w:lineRule="auto" w:line="480" w:before="0" w:after="120"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d5368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9"/>
    <w:uiPriority w:val="99"/>
    <w:unhideWhenUsed/>
    <w:rsid w:val="00d5368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d5368a"/>
    <w:pPr/>
    <w:rPr>
      <w:rFonts w:ascii="Segoe UI" w:hAnsi="Segoe UI" w:cs="Segoe UI"/>
      <w:sz w:val="18"/>
      <w:szCs w:val="18"/>
    </w:rPr>
  </w:style>
  <w:style w:type="paragraph" w:styleId="Style26">
    <w:name w:val="Title"/>
    <w:basedOn w:val="Normal"/>
    <w:link w:val="ad"/>
    <w:qFormat/>
    <w:rsid w:val="00936cfb"/>
    <w:pPr>
      <w:jc w:val="center"/>
    </w:pPr>
    <w:rPr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b37b8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CCA2D-8BF0-4CBC-A04C-3B357249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LibreOffice/6.4.7.2$Windows_x86 LibreOffice_project/639b8ac485750d5696d7590a72ef1b496725cfb5</Application>
  <Pages>2</Pages>
  <Words>247</Words>
  <Characters>1782</Characters>
  <CharactersWithSpaces>2452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2017-01-27T09:05:00Z</dcterms:created>
  <dc:creator>Oksana</dc:creator>
  <dc:description/>
  <dc:language>ru-RU</dc:language>
  <cp:lastModifiedBy/>
  <cp:lastPrinted>2021-06-22T15:09:03Z</cp:lastPrinted>
  <dcterms:modified xsi:type="dcterms:W3CDTF">2021-06-22T15:12:41Z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