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AA" w:rsidRPr="00785F85" w:rsidRDefault="00711FAA" w:rsidP="00117E3D">
      <w:pPr>
        <w:pStyle w:val="1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  <w:r w:rsidRPr="00785F85">
        <w:rPr>
          <w:noProof/>
          <w:sz w:val="28"/>
          <w:szCs w:val="28"/>
        </w:rPr>
        <w:t>ПРОЕКТ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117E3D" w:rsidRDefault="00711FAA" w:rsidP="001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17E3D" w:rsidRPr="00117E3D">
        <w:rPr>
          <w:rFonts w:ascii="Times New Roman" w:hAnsi="Times New Roman" w:cs="Times New Roman"/>
          <w:b/>
          <w:sz w:val="28"/>
          <w:szCs w:val="28"/>
        </w:rPr>
        <w:t>НОВОПЕТРОВСКОГО</w:t>
      </w:r>
      <w:r w:rsidRPr="00117E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FAA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711FAA" w:rsidRPr="00117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7E3D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hd w:val="clear" w:color="auto" w:fill="FFFFFF"/>
        <w:tabs>
          <w:tab w:val="left" w:pos="8371"/>
          <w:tab w:val="left" w:pos="9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от  _______________      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</w:t>
      </w:r>
      <w:r w:rsidRPr="00785F85">
        <w:rPr>
          <w:rFonts w:ascii="Times New Roman" w:hAnsi="Times New Roman" w:cs="Times New Roman"/>
          <w:spacing w:val="7"/>
          <w:sz w:val="28"/>
          <w:szCs w:val="28"/>
        </w:rPr>
        <w:t>№ ___</w:t>
      </w: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117E3D">
        <w:rPr>
          <w:rFonts w:ascii="Times New Roman" w:hAnsi="Times New Roman" w:cs="Times New Roman"/>
          <w:sz w:val="28"/>
          <w:szCs w:val="28"/>
        </w:rPr>
        <w:t>Новопетровского</w:t>
      </w: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Новопетровское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F65DE9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</w:t>
      </w:r>
      <w:proofErr w:type="spellStart"/>
      <w:proofErr w:type="gramStart"/>
      <w:r w:rsidR="00F65DE9" w:rsidRPr="00711F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65DE9" w:rsidRPr="00711F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2.</w:t>
      </w:r>
      <w:r w:rsidR="0011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E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17E3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на официальном сайте администрации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Новопетровского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сети "Интернет".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11F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F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711FAA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701F4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Е.А.Бессонов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0F3B" w:rsidRPr="00711FAA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701F4" w:rsidRPr="001701F4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Новопетровское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 апреля 2020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69-ФЗ «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</w:t>
      </w:r>
      <w:proofErr w:type="gramStart"/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Федеральный закон)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условия и 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Новопетровское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Новопетровское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="00117E3D"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установленных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года.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7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711FAA">
        <w:rPr>
          <w:color w:val="000000"/>
          <w:sz w:val="28"/>
          <w:szCs w:val="28"/>
        </w:rPr>
        <w:t>д</w:t>
      </w:r>
      <w:proofErr w:type="spellEnd"/>
      <w:r w:rsidRPr="00711FAA">
        <w:rPr>
          <w:color w:val="000000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8" w:anchor="/document/73826576/entry/108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9" w:anchor="/document/73826576/entry/94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0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1" w:anchor="/document/73826576/entry/1011" w:history="1">
        <w:r w:rsidRPr="00711FAA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2" w:anchor="/document/73826576/entry/1411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anchor="/document/73826576/entry/141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4" w:anchor="/document/73826576/entry/143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</w:t>
      </w:r>
      <w:proofErr w:type="gramEnd"/>
      <w:r w:rsidRPr="00711FAA">
        <w:rPr>
          <w:color w:val="000000"/>
          <w:sz w:val="28"/>
          <w:szCs w:val="28"/>
        </w:rPr>
        <w:t xml:space="preserve">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711FAA">
        <w:rPr>
          <w:color w:val="000000"/>
          <w:sz w:val="28"/>
          <w:szCs w:val="28"/>
        </w:rPr>
        <w:t xml:space="preserve"> </w:t>
      </w:r>
      <w:proofErr w:type="gramStart"/>
      <w:r w:rsidRPr="00711FAA">
        <w:rPr>
          <w:color w:val="000000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5" w:anchor="/document/73826576/entry/12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6" w:anchor="/document/73826576/entry/143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7" w:anchor="/document/73826576/entry/15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>9) иные условия, предусмотренные настоящим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Решение о заключении соглашения принимается в форме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заключения соглашений о защите и поощрении капиталовложений со стороны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B09" w:rsidRDefault="00D11B09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Е.А.Бессонов</w:t>
      </w:r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E3D" w:rsidRPr="00711FAA" w:rsidSect="0011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F4"/>
    <w:rsid w:val="00117E3D"/>
    <w:rsid w:val="001701F4"/>
    <w:rsid w:val="001E0F3B"/>
    <w:rsid w:val="00705C49"/>
    <w:rsid w:val="00711FAA"/>
    <w:rsid w:val="0087512C"/>
    <w:rsid w:val="00B33D97"/>
    <w:rsid w:val="00D11B09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C114-6F8D-4313-8745-97335E84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dcterms:created xsi:type="dcterms:W3CDTF">2020-07-08T07:22:00Z</dcterms:created>
  <dcterms:modified xsi:type="dcterms:W3CDTF">2020-12-21T08:30:00Z</dcterms:modified>
</cp:coreProperties>
</file>