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D4" w:rsidRDefault="00F144D4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noProof/>
          <w:lang w:eastAsia="ru-RU"/>
        </w:rPr>
      </w:pPr>
    </w:p>
    <w:p w:rsidR="00F144D4" w:rsidRDefault="00F144D4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1.75pt;visibility:visible">
            <v:imagedata r:id="rId7" o:title=""/>
          </v:shape>
        </w:pict>
      </w:r>
    </w:p>
    <w:p w:rsidR="00F144D4" w:rsidRPr="00A2353D" w:rsidRDefault="00F144D4" w:rsidP="009A2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    </w:t>
      </w:r>
    </w:p>
    <w:p w:rsidR="00F144D4" w:rsidRPr="00A2353D" w:rsidRDefault="00F144D4" w:rsidP="00AC2A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353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НОВОПЕТРОВСКОГО</w:t>
      </w:r>
      <w:r w:rsidRPr="00A2353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ПАВЛОВСКОГО РАЙОНА</w:t>
      </w:r>
    </w:p>
    <w:p w:rsidR="00F144D4" w:rsidRPr="00A2353D" w:rsidRDefault="00F144D4" w:rsidP="009A2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44D4" w:rsidRPr="00A2353D" w:rsidRDefault="00F144D4" w:rsidP="009A2C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2353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144D4" w:rsidRDefault="00F144D4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A2353D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18.12.2017 г. </w:t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</w:r>
      <w:r w:rsidRPr="00A2353D">
        <w:rPr>
          <w:rFonts w:ascii="Times New Roman" w:hAnsi="Times New Roman"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A2353D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 140</w:t>
      </w:r>
    </w:p>
    <w:p w:rsidR="00F144D4" w:rsidRDefault="00F144D4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F144D4" w:rsidRPr="00A2353D" w:rsidRDefault="00F144D4" w:rsidP="009A2CF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F144D4" w:rsidRPr="00A2353D" w:rsidRDefault="00F144D4" w:rsidP="009A2C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2353D">
        <w:rPr>
          <w:rFonts w:ascii="Times New Roman" w:hAnsi="Times New Roman"/>
          <w:bCs/>
          <w:sz w:val="28"/>
          <w:szCs w:val="28"/>
        </w:rPr>
        <w:t xml:space="preserve">ст-ца </w:t>
      </w:r>
      <w:r>
        <w:rPr>
          <w:rFonts w:ascii="Times New Roman" w:hAnsi="Times New Roman"/>
          <w:bCs/>
          <w:sz w:val="28"/>
          <w:szCs w:val="28"/>
        </w:rPr>
        <w:t>Новопетровская</w:t>
      </w:r>
    </w:p>
    <w:p w:rsidR="00F144D4" w:rsidRDefault="00F144D4" w:rsidP="009A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4D4" w:rsidRPr="00A2353D" w:rsidRDefault="00F144D4" w:rsidP="009A2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44D4" w:rsidRPr="00A2353D" w:rsidRDefault="00F144D4" w:rsidP="009A2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Новопетровского сельского поселения от 30.12.2017 г. № 112 «</w:t>
      </w:r>
      <w:r w:rsidRPr="00A2353D">
        <w:rPr>
          <w:rFonts w:ascii="Times New Roman" w:hAnsi="Times New Roman"/>
          <w:b/>
          <w:sz w:val="28"/>
          <w:szCs w:val="28"/>
        </w:rPr>
        <w:t xml:space="preserve">Об утверждении плана закупок товаров, работ, услуг для  нужд  муниципальных бюджетных учреждений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 w:rsidRPr="00A2353D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 на 2017 финансовый год и плановый период 2018 и 2019 годов</w:t>
      </w:r>
      <w:r>
        <w:rPr>
          <w:rFonts w:ascii="Times New Roman" w:hAnsi="Times New Roman"/>
          <w:b/>
          <w:sz w:val="28"/>
          <w:szCs w:val="28"/>
        </w:rPr>
        <w:t>»</w:t>
      </w:r>
      <w:r w:rsidRPr="00A2353D">
        <w:rPr>
          <w:rFonts w:ascii="Times New Roman" w:hAnsi="Times New Roman"/>
          <w:b/>
          <w:sz w:val="28"/>
          <w:szCs w:val="28"/>
        </w:rPr>
        <w:t xml:space="preserve"> </w:t>
      </w:r>
    </w:p>
    <w:p w:rsidR="00F144D4" w:rsidRDefault="00F144D4" w:rsidP="009A2C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D4" w:rsidRPr="00A2353D" w:rsidRDefault="00F144D4" w:rsidP="009A2C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44D4" w:rsidRDefault="00F144D4" w:rsidP="009A2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>4</w:t>
      </w:r>
      <w:r w:rsidRPr="00A2353D">
        <w:rPr>
          <w:rFonts w:ascii="Times New Roman" w:hAnsi="Times New Roman"/>
          <w:sz w:val="28"/>
          <w:szCs w:val="28"/>
        </w:rPr>
        <w:t xml:space="preserve"> ч.1 ст.</w:t>
      </w:r>
      <w:r>
        <w:rPr>
          <w:rFonts w:ascii="Times New Roman" w:hAnsi="Times New Roman"/>
          <w:sz w:val="28"/>
          <w:szCs w:val="28"/>
        </w:rPr>
        <w:t>93</w:t>
      </w:r>
      <w:r w:rsidRPr="00A2353D">
        <w:rPr>
          <w:rFonts w:ascii="Times New Roman" w:hAnsi="Times New Roman"/>
          <w:sz w:val="28"/>
          <w:szCs w:val="28"/>
        </w:rPr>
        <w:t xml:space="preserve"> Федерального закона от 5 апреля 2013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решением Совета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16</w:t>
      </w:r>
      <w:r w:rsidRPr="00A2353D">
        <w:rPr>
          <w:rFonts w:ascii="Times New Roman" w:hAnsi="Times New Roman"/>
          <w:sz w:val="28"/>
          <w:szCs w:val="28"/>
        </w:rPr>
        <w:t xml:space="preserve"> декабря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A2353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88</w:t>
      </w:r>
      <w:r w:rsidRPr="00A2353D">
        <w:rPr>
          <w:rFonts w:ascii="Times New Roman" w:hAnsi="Times New Roman"/>
          <w:sz w:val="28"/>
          <w:szCs w:val="28"/>
        </w:rPr>
        <w:t xml:space="preserve"> «О бюджете </w:t>
      </w:r>
      <w:r>
        <w:rPr>
          <w:rFonts w:ascii="Times New Roman" w:hAnsi="Times New Roman"/>
          <w:sz w:val="28"/>
          <w:szCs w:val="28"/>
        </w:rPr>
        <w:t>Новопетровского</w:t>
      </w:r>
      <w:r w:rsidRPr="00A2353D">
        <w:rPr>
          <w:rFonts w:ascii="Times New Roman" w:hAnsi="Times New Roman"/>
          <w:sz w:val="28"/>
          <w:szCs w:val="28"/>
        </w:rPr>
        <w:t xml:space="preserve"> сельского поселения на 2017год»,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Новопетровского сельского поселения от 26.10.2017 г. № 111</w:t>
      </w:r>
      <w:r w:rsidRPr="00A2353D">
        <w:rPr>
          <w:rFonts w:ascii="Times New Roman" w:hAnsi="Times New Roman"/>
          <w:sz w:val="28"/>
          <w:szCs w:val="28"/>
        </w:rPr>
        <w:t xml:space="preserve"> </w:t>
      </w:r>
    </w:p>
    <w:p w:rsidR="00F144D4" w:rsidRPr="00A2353D" w:rsidRDefault="00F144D4" w:rsidP="009A2C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 о с т а н о в л я ю:</w:t>
      </w:r>
    </w:p>
    <w:p w:rsidR="00F144D4" w:rsidRPr="00A2353D" w:rsidRDefault="00F144D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A2353D">
        <w:rPr>
          <w:rFonts w:ascii="Times New Roman" w:hAnsi="Times New Roman"/>
          <w:sz w:val="28"/>
          <w:szCs w:val="28"/>
        </w:rPr>
        <w:t>план закупок товаров, работ, услуг для нужд МБУ «</w:t>
      </w:r>
      <w:r>
        <w:rPr>
          <w:rFonts w:ascii="Times New Roman" w:hAnsi="Times New Roman"/>
          <w:sz w:val="28"/>
          <w:szCs w:val="28"/>
        </w:rPr>
        <w:t xml:space="preserve">ДК </w:t>
      </w:r>
      <w:r w:rsidRPr="00A2353D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Новопетровское</w:t>
      </w:r>
      <w:r w:rsidRPr="00A2353D">
        <w:rPr>
          <w:rFonts w:ascii="Times New Roman" w:hAnsi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/>
          <w:sz w:val="28"/>
          <w:szCs w:val="28"/>
        </w:rPr>
        <w:t xml:space="preserve">Павловского района </w:t>
      </w:r>
      <w:r w:rsidRPr="00A2353D">
        <w:rPr>
          <w:rFonts w:ascii="Times New Roman" w:hAnsi="Times New Roman"/>
          <w:sz w:val="28"/>
          <w:szCs w:val="28"/>
        </w:rPr>
        <w:t>на 2017 финансовый год и плановый период 2018 и 2019 годов (приложение №1)</w:t>
      </w:r>
      <w:r>
        <w:rPr>
          <w:rFonts w:ascii="Times New Roman" w:hAnsi="Times New Roman"/>
          <w:sz w:val="28"/>
          <w:szCs w:val="28"/>
        </w:rPr>
        <w:t>, изложив его в новой редакции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F144D4" w:rsidRPr="00A2353D" w:rsidRDefault="00F144D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Разместить план закупок товаров, работ, услуг для обеспечения нужд заказчиков на 2017 финансовый год и плановый период 2018 и 2019 годов на сайте </w:t>
      </w:r>
      <w:hyperlink r:id="rId8" w:history="1">
        <w:r w:rsidRPr="00A2353D">
          <w:rPr>
            <w:rStyle w:val="Hyperlink"/>
            <w:rFonts w:ascii="Times New Roman" w:hAnsi="Times New Roman"/>
            <w:color w:val="auto"/>
            <w:sz w:val="28"/>
            <w:szCs w:val="28"/>
          </w:rPr>
          <w:t>zakupki.gov.ru</w:t>
        </w:r>
      </w:hyperlink>
      <w:r w:rsidRPr="00A2353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 сети Интернет </w:t>
      </w:r>
      <w:r w:rsidRPr="00A2353D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Новопетровского с</w:t>
      </w:r>
      <w:r w:rsidRPr="00A2353D">
        <w:rPr>
          <w:rFonts w:ascii="Times New Roman" w:hAnsi="Times New Roman"/>
          <w:sz w:val="28"/>
          <w:szCs w:val="28"/>
        </w:rPr>
        <w:t xml:space="preserve">ельского поселения Павловского района Краснодарского края </w:t>
      </w:r>
      <w:r>
        <w:rPr>
          <w:rFonts w:ascii="Times New Roman" w:hAnsi="Times New Roman"/>
          <w:sz w:val="28"/>
          <w:szCs w:val="28"/>
          <w:lang w:val="en-US"/>
        </w:rPr>
        <w:t>novopetrovskoesp</w:t>
      </w:r>
      <w:r w:rsidRPr="00A235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A2353D">
        <w:rPr>
          <w:rFonts w:ascii="Times New Roman" w:hAnsi="Times New Roman"/>
          <w:sz w:val="28"/>
          <w:szCs w:val="28"/>
        </w:rPr>
        <w:t>.</w:t>
      </w:r>
    </w:p>
    <w:p w:rsidR="00F144D4" w:rsidRPr="00A2353D" w:rsidRDefault="00F144D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Контроль за выполнение настоящего постановления оставляю за собой.</w:t>
      </w:r>
    </w:p>
    <w:p w:rsidR="00F144D4" w:rsidRPr="00A2353D" w:rsidRDefault="00F144D4" w:rsidP="009A2CF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 (размещения на сайте)</w:t>
      </w:r>
      <w:r>
        <w:rPr>
          <w:rFonts w:ascii="Times New Roman" w:hAnsi="Times New Roman"/>
          <w:sz w:val="28"/>
          <w:szCs w:val="28"/>
        </w:rPr>
        <w:t>.</w:t>
      </w:r>
    </w:p>
    <w:p w:rsidR="00F144D4" w:rsidRPr="00A2353D" w:rsidRDefault="00F144D4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4D4" w:rsidRDefault="00F144D4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4D4" w:rsidRPr="00A2353D" w:rsidRDefault="00F144D4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4D4" w:rsidRDefault="00F144D4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Новопетровского </w:t>
      </w:r>
      <w:r w:rsidRPr="00A2353D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53D">
        <w:rPr>
          <w:rFonts w:ascii="Times New Roman" w:hAnsi="Times New Roman"/>
          <w:sz w:val="28"/>
          <w:szCs w:val="28"/>
        </w:rPr>
        <w:t>поселения</w:t>
      </w:r>
    </w:p>
    <w:p w:rsidR="00F144D4" w:rsidRPr="00A2353D" w:rsidRDefault="00F144D4" w:rsidP="009A2C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53D">
        <w:rPr>
          <w:rFonts w:ascii="Times New Roman" w:hAnsi="Times New Roman"/>
          <w:sz w:val="28"/>
          <w:szCs w:val="28"/>
        </w:rPr>
        <w:t>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Е.А.Бессонов</w:t>
      </w:r>
      <w:r w:rsidRPr="00A2353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144D4" w:rsidRPr="00A2353D" w:rsidRDefault="00F144D4" w:rsidP="00581490">
      <w:pPr>
        <w:pStyle w:val="Header"/>
        <w:jc w:val="center"/>
        <w:rPr>
          <w:rFonts w:ascii="Times New Roman" w:hAnsi="Times New Roman"/>
          <w:sz w:val="28"/>
          <w:szCs w:val="28"/>
        </w:rPr>
        <w:sectPr w:rsidR="00F144D4" w:rsidRPr="00A2353D" w:rsidSect="009A2CF4">
          <w:pgSz w:w="11906" w:h="16838"/>
          <w:pgMar w:top="567" w:right="707" w:bottom="1701" w:left="1134" w:header="709" w:footer="709" w:gutter="0"/>
          <w:cols w:space="708"/>
          <w:docGrid w:linePitch="360"/>
        </w:sectPr>
      </w:pPr>
    </w:p>
    <w:p w:rsidR="00F144D4" w:rsidRPr="00750E5A" w:rsidRDefault="00F144D4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ПРИЛОЖЕНИЕ № 1 </w:t>
      </w:r>
    </w:p>
    <w:p w:rsidR="00F144D4" w:rsidRPr="00750E5A" w:rsidRDefault="00F144D4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144D4" w:rsidRPr="00750E5A" w:rsidRDefault="00F144D4" w:rsidP="00AC2A5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 w:rsidR="00F144D4" w:rsidRDefault="00F144D4" w:rsidP="002229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50E5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18.12.2017</w:t>
      </w:r>
      <w:r w:rsidRPr="00750E5A">
        <w:rPr>
          <w:rFonts w:ascii="Times New Roman" w:hAnsi="Times New Roman"/>
          <w:sz w:val="28"/>
          <w:szCs w:val="28"/>
          <w:lang w:eastAsia="ru-RU"/>
        </w:rPr>
        <w:t>. №</w:t>
      </w:r>
      <w:r>
        <w:rPr>
          <w:rFonts w:ascii="Times New Roman" w:hAnsi="Times New Roman"/>
          <w:sz w:val="28"/>
          <w:szCs w:val="28"/>
          <w:lang w:eastAsia="ru-RU"/>
        </w:rPr>
        <w:t xml:space="preserve"> 140</w:t>
      </w:r>
      <w:r w:rsidRPr="00750E5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144D4" w:rsidRDefault="00F144D4" w:rsidP="00AC2A5E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85E46">
        <w:rPr>
          <w:rFonts w:ascii="Times New Roman" w:hAnsi="Times New Roman"/>
          <w:b/>
          <w:sz w:val="28"/>
          <w:szCs w:val="28"/>
          <w:lang w:eastAsia="ru-RU"/>
        </w:rPr>
        <w:t>лан закупок товаров, работ, услуг для обеспечения нужд субъектов Российской Федерации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5E46">
        <w:rPr>
          <w:rFonts w:ascii="Times New Roman" w:hAnsi="Times New Roman"/>
          <w:b/>
          <w:sz w:val="28"/>
          <w:szCs w:val="28"/>
          <w:lang w:eastAsia="ru-RU"/>
        </w:rPr>
        <w:t>и муниципальных нужд на 2017 финансовый год и на плановый период 2018 и 2019 годов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муниципальное бюджетное учреждение «Дом культуры муниципального образования Новопетровское сельское поселение» Павловского района</w:t>
      </w:r>
    </w:p>
    <w:p w:rsidR="00F144D4" w:rsidRPr="00785E46" w:rsidRDefault="00F144D4" w:rsidP="00AC2A5E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</w:p>
    <w:p w:rsidR="00F144D4" w:rsidRPr="00AC2A5E" w:rsidRDefault="00F144D4" w:rsidP="00AC2A5E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9"/>
        <w:gridCol w:w="758"/>
        <w:gridCol w:w="1417"/>
        <w:gridCol w:w="993"/>
        <w:gridCol w:w="990"/>
        <w:gridCol w:w="1277"/>
        <w:gridCol w:w="709"/>
        <w:gridCol w:w="709"/>
        <w:gridCol w:w="425"/>
        <w:gridCol w:w="568"/>
        <w:gridCol w:w="714"/>
        <w:gridCol w:w="987"/>
        <w:gridCol w:w="1842"/>
        <w:gridCol w:w="709"/>
        <w:gridCol w:w="2304"/>
      </w:tblGrid>
      <w:tr w:rsidR="00F144D4" w:rsidRPr="00DE0824" w:rsidTr="003D3D02">
        <w:trPr>
          <w:cantSplit/>
          <w:trHeight w:val="471"/>
        </w:trPr>
        <w:tc>
          <w:tcPr>
            <w:tcW w:w="82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823" w:type="pct"/>
            <w:gridSpan w:val="2"/>
            <w:vAlign w:val="center"/>
          </w:tcPr>
          <w:p w:rsidR="00F144D4" w:rsidRPr="004A5AFB" w:rsidRDefault="00F144D4" w:rsidP="004A5A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Цель осуществления закупки</w:t>
            </w:r>
          </w:p>
        </w:tc>
        <w:tc>
          <w:tcPr>
            <w:tcW w:w="338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1067" w:type="pct"/>
            <w:gridSpan w:val="5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(рублей), всего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629" w:type="pct"/>
            <w:vMerge w:val="restart"/>
            <w:textDirection w:val="btLr"/>
            <w:vAlign w:val="center"/>
          </w:tcPr>
          <w:p w:rsidR="00F144D4" w:rsidRPr="004A5AFB" w:rsidRDefault="00F144D4" w:rsidP="009069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787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внесения изменений</w:t>
            </w:r>
          </w:p>
        </w:tc>
      </w:tr>
      <w:tr w:rsidR="00F144D4" w:rsidRPr="00DE0824" w:rsidTr="003D3D02">
        <w:tc>
          <w:tcPr>
            <w:tcW w:w="8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реализации мероприятия государственной программы субъекта Российской Федерации </w:t>
            </w:r>
          </w:p>
        </w:tc>
        <w:tc>
          <w:tcPr>
            <w:tcW w:w="338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25" w:type="pct"/>
            <w:gridSpan w:val="4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планируемые платежи</w:t>
            </w:r>
          </w:p>
        </w:tc>
        <w:tc>
          <w:tcPr>
            <w:tcW w:w="337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4D4" w:rsidRPr="00DE0824" w:rsidTr="003D3D02">
        <w:tc>
          <w:tcPr>
            <w:tcW w:w="8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текущий финансовый год</w:t>
            </w:r>
          </w:p>
        </w:tc>
        <w:tc>
          <w:tcPr>
            <w:tcW w:w="339" w:type="pct"/>
            <w:gridSpan w:val="2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плановый период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последующие годы</w:t>
            </w:r>
          </w:p>
        </w:tc>
        <w:tc>
          <w:tcPr>
            <w:tcW w:w="337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4D4" w:rsidRPr="00DE0824" w:rsidTr="003D3D02">
        <w:trPr>
          <w:cantSplit/>
          <w:trHeight w:val="2366"/>
        </w:trPr>
        <w:tc>
          <w:tcPr>
            <w:tcW w:w="8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194" w:type="pct"/>
            <w:textDirection w:val="btLr"/>
            <w:vAlign w:val="center"/>
          </w:tcPr>
          <w:p w:rsidR="00F144D4" w:rsidRPr="004A5AFB" w:rsidRDefault="00F144D4" w:rsidP="004A5AFB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244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44D4" w:rsidRPr="00DE0824" w:rsidTr="003D3D02">
        <w:tc>
          <w:tcPr>
            <w:tcW w:w="8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9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7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F144D4" w:rsidRPr="00DE0824" w:rsidTr="003D3D02">
        <w:tc>
          <w:tcPr>
            <w:tcW w:w="8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173234601426523460100100000000000244</w:t>
            </w:r>
          </w:p>
        </w:tc>
        <w:tc>
          <w:tcPr>
            <w:tcW w:w="484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36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267"/>
            </w:tblGrid>
            <w:tr w:rsidR="00F144D4" w:rsidRPr="00DE0824" w:rsidTr="00AC42DB">
              <w:tc>
                <w:tcPr>
                  <w:tcW w:w="973" w:type="dxa"/>
                  <w:vAlign w:val="center"/>
                </w:tcPr>
                <w:p w:rsidR="00F144D4" w:rsidRPr="002229EA" w:rsidRDefault="00F144D4" w:rsidP="00AC42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22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</w:tr>
          </w:tbl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99"/>
            </w:tblGrid>
            <w:tr w:rsidR="00F144D4" w:rsidRPr="00DE0824" w:rsidTr="00AC42DB">
              <w:tc>
                <w:tcPr>
                  <w:tcW w:w="427" w:type="dxa"/>
                  <w:vAlign w:val="center"/>
                </w:tcPr>
                <w:p w:rsidR="00F144D4" w:rsidRPr="002229EA" w:rsidRDefault="00F144D4" w:rsidP="00AC42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22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303 000.00</w:t>
                  </w:r>
                </w:p>
              </w:tc>
            </w:tr>
          </w:tbl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99"/>
            </w:tblGrid>
            <w:tr w:rsidR="00F144D4" w:rsidRPr="00DE0824" w:rsidTr="00AC42DB">
              <w:tc>
                <w:tcPr>
                  <w:tcW w:w="812" w:type="dxa"/>
                  <w:vAlign w:val="center"/>
                </w:tcPr>
                <w:p w:rsidR="00F144D4" w:rsidRPr="002229EA" w:rsidRDefault="00F144D4" w:rsidP="00AC42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22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303 000.00</w:t>
                  </w:r>
                </w:p>
              </w:tc>
            </w:tr>
          </w:tbl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415"/>
            </w:tblGrid>
            <w:tr w:rsidR="00F144D4" w:rsidRPr="00DE0824" w:rsidTr="00AC42DB">
              <w:tc>
                <w:tcPr>
                  <w:tcW w:w="482" w:type="dxa"/>
                  <w:vAlign w:val="center"/>
                </w:tcPr>
                <w:p w:rsidR="00F144D4" w:rsidRPr="002229EA" w:rsidRDefault="00F144D4" w:rsidP="00AC42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22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558"/>
            </w:tblGrid>
            <w:tr w:rsidR="00F144D4" w:rsidRPr="00DE0824" w:rsidTr="00AC42DB">
              <w:tc>
                <w:tcPr>
                  <w:tcW w:w="450" w:type="dxa"/>
                  <w:vAlign w:val="center"/>
                </w:tcPr>
                <w:p w:rsidR="00F144D4" w:rsidRPr="002229EA" w:rsidRDefault="00F144D4" w:rsidP="00AC42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22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pct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704"/>
            </w:tblGrid>
            <w:tr w:rsidR="00F144D4" w:rsidRPr="00DE0824" w:rsidTr="00AC42DB">
              <w:tc>
                <w:tcPr>
                  <w:tcW w:w="894" w:type="dxa"/>
                  <w:vAlign w:val="center"/>
                </w:tcPr>
                <w:p w:rsidR="00F144D4" w:rsidRPr="002229EA" w:rsidRDefault="00F144D4" w:rsidP="00AC42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2229E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Align w:val="center"/>
          </w:tcPr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Срок осуществления закупки с 01.01.2017 по 31.12.2017 </w:t>
            </w: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Иная периодичность</w:t>
            </w:r>
          </w:p>
        </w:tc>
        <w:tc>
          <w:tcPr>
            <w:tcW w:w="629" w:type="pct"/>
            <w:vAlign w:val="center"/>
          </w:tcPr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vAlign w:val="center"/>
          </w:tcPr>
          <w:p w:rsidR="00F144D4" w:rsidRPr="002229EA" w:rsidRDefault="00F144D4" w:rsidP="00AC42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7" w:type="pct"/>
            <w:vAlign w:val="center"/>
          </w:tcPr>
          <w:p w:rsidR="00F144D4" w:rsidRPr="002229EA" w:rsidRDefault="00F144D4" w:rsidP="002229E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закупки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территориальными государственными внебюджетными фондами, муниципальных органов и подведомственных им казенных учреждений</w:t>
            </w:r>
          </w:p>
        </w:tc>
      </w:tr>
      <w:tr w:rsidR="00F144D4" w:rsidRPr="00DE0824" w:rsidTr="009069FB">
        <w:tc>
          <w:tcPr>
            <w:tcW w:w="1938" w:type="pct"/>
            <w:gridSpan w:val="6"/>
            <w:vAlign w:val="center"/>
          </w:tcPr>
          <w:p w:rsidR="00F144D4" w:rsidRPr="004A5AFB" w:rsidRDefault="00F144D4" w:rsidP="00AC2A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Итого для осуществления закупок </w:t>
            </w:r>
          </w:p>
        </w:tc>
        <w:tc>
          <w:tcPr>
            <w:tcW w:w="242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303 000.00</w:t>
            </w:r>
          </w:p>
        </w:tc>
        <w:tc>
          <w:tcPr>
            <w:tcW w:w="242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303 000.00</w:t>
            </w:r>
          </w:p>
        </w:tc>
        <w:tc>
          <w:tcPr>
            <w:tcW w:w="145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4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244" w:type="pct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995" w:type="pct"/>
            <w:gridSpan w:val="4"/>
            <w:vAlign w:val="center"/>
          </w:tcPr>
          <w:p w:rsidR="00F144D4" w:rsidRPr="002229EA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144D4" w:rsidRPr="00DE0824" w:rsidTr="009069FB">
        <w:tc>
          <w:tcPr>
            <w:tcW w:w="1938" w:type="pct"/>
            <w:gridSpan w:val="6"/>
            <w:vAlign w:val="center"/>
          </w:tcPr>
          <w:p w:rsidR="00F144D4" w:rsidRPr="004A5AFB" w:rsidRDefault="00F144D4" w:rsidP="00AC2A5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по коду бюджетной классификации ___ / по соглашению № ___ от _____________  </w:t>
            </w:r>
          </w:p>
        </w:tc>
        <w:tc>
          <w:tcPr>
            <w:tcW w:w="24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pct"/>
            <w:gridSpan w:val="4"/>
            <w:vAlign w:val="center"/>
          </w:tcPr>
          <w:p w:rsidR="00F144D4" w:rsidRPr="004A5A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5AF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144D4" w:rsidRDefault="00F144D4" w:rsidP="00AC2A5E">
      <w:pPr>
        <w:spacing w:after="0" w:line="240" w:lineRule="auto"/>
        <w:rPr>
          <w:rFonts w:ascii="Tahoma" w:hAnsi="Tahoma" w:cs="Tahoma"/>
          <w:sz w:val="21"/>
          <w:szCs w:val="21"/>
          <w:lang w:eastAsia="ru-RU"/>
        </w:rPr>
      </w:pPr>
    </w:p>
    <w:p w:rsidR="00F144D4" w:rsidRPr="009069FB" w:rsidRDefault="00F144D4" w:rsidP="00906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69FB">
        <w:rPr>
          <w:rFonts w:ascii="Times New Roman" w:hAnsi="Times New Roman"/>
          <w:b/>
          <w:sz w:val="28"/>
          <w:szCs w:val="28"/>
          <w:lang w:eastAsia="ru-RU"/>
        </w:rPr>
        <w:t>Форма обоснования закупок товаров, работ и услуг для обеспечения государственных и муниципальных нужд при формировании и утверждении плана закупок</w:t>
      </w:r>
    </w:p>
    <w:p w:rsidR="00F144D4" w:rsidRPr="00AC2A5E" w:rsidRDefault="00F144D4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8"/>
        <w:gridCol w:w="1135"/>
        <w:gridCol w:w="1276"/>
        <w:gridCol w:w="2835"/>
        <w:gridCol w:w="3260"/>
        <w:gridCol w:w="1701"/>
        <w:gridCol w:w="4085"/>
      </w:tblGrid>
      <w:tr w:rsidR="00F144D4" w:rsidRPr="00DE0824" w:rsidTr="009069FB">
        <w:tc>
          <w:tcPr>
            <w:tcW w:w="288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5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1276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835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3260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701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</w:p>
        </w:tc>
        <w:tc>
          <w:tcPr>
            <w:tcW w:w="4085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144D4" w:rsidRPr="00DE0824" w:rsidTr="009069FB">
        <w:tc>
          <w:tcPr>
            <w:tcW w:w="288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5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144D4" w:rsidRPr="00DE0824" w:rsidTr="009069FB">
        <w:tc>
          <w:tcPr>
            <w:tcW w:w="288" w:type="dxa"/>
            <w:vAlign w:val="center"/>
          </w:tcPr>
          <w:p w:rsidR="00F144D4" w:rsidRPr="009069FB" w:rsidRDefault="00F144D4" w:rsidP="00AC2A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vAlign w:val="center"/>
          </w:tcPr>
          <w:p w:rsidR="00F144D4" w:rsidRPr="002229EA" w:rsidRDefault="00F144D4" w:rsidP="002229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173234601426523460100100000000000244</w:t>
            </w:r>
          </w:p>
        </w:tc>
        <w:tc>
          <w:tcPr>
            <w:tcW w:w="1276" w:type="dxa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2835" w:type="dxa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 программное направление деятельности, направленное на обеспечение функций и полномочий Дома культуры </w:t>
            </w:r>
          </w:p>
        </w:tc>
        <w:tc>
          <w:tcPr>
            <w:tcW w:w="3260" w:type="dxa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нужд</w:t>
            </w:r>
          </w:p>
        </w:tc>
        <w:tc>
          <w:tcPr>
            <w:tcW w:w="1701" w:type="dxa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Соответствует обеспечению деятельности Дома культуры</w:t>
            </w:r>
          </w:p>
        </w:tc>
        <w:tc>
          <w:tcPr>
            <w:tcW w:w="4085" w:type="dxa"/>
            <w:vAlign w:val="center"/>
          </w:tcPr>
          <w:p w:rsidR="00F144D4" w:rsidRPr="002229EA" w:rsidRDefault="00F144D4" w:rsidP="00AC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9EA">
              <w:rPr>
                <w:rFonts w:ascii="Times New Roman" w:hAnsi="Times New Roman"/>
                <w:sz w:val="20"/>
                <w:szCs w:val="20"/>
                <w:lang w:eastAsia="ru-RU"/>
              </w:rPr>
              <w:t>Бюджет Новопетровского сельского поселения на 2017 год № 33/88 от 2016-12-16</w:t>
            </w:r>
          </w:p>
        </w:tc>
      </w:tr>
    </w:tbl>
    <w:p w:rsidR="00F144D4" w:rsidRDefault="00F144D4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F144D4" w:rsidRDefault="00F144D4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F144D4" w:rsidRDefault="00F144D4" w:rsidP="00AC2A5E">
      <w:pPr>
        <w:spacing w:after="0" w:line="240" w:lineRule="auto"/>
        <w:rPr>
          <w:rFonts w:ascii="Tahoma" w:hAnsi="Tahoma" w:cs="Tahoma"/>
          <w:vanish/>
          <w:sz w:val="21"/>
          <w:szCs w:val="21"/>
          <w:lang w:eastAsia="ru-RU"/>
        </w:rPr>
      </w:pPr>
    </w:p>
    <w:p w:rsidR="00F144D4" w:rsidRPr="009069FB" w:rsidRDefault="00F144D4" w:rsidP="00AC2A5E">
      <w:pPr>
        <w:spacing w:after="0" w:line="240" w:lineRule="auto"/>
        <w:rPr>
          <w:rFonts w:ascii="Times New Roman" w:hAnsi="Times New Roman"/>
          <w:vanish/>
          <w:sz w:val="28"/>
          <w:szCs w:val="28"/>
          <w:lang w:eastAsia="ru-RU"/>
        </w:rPr>
      </w:pPr>
      <w:r w:rsidRPr="009069FB">
        <w:rPr>
          <w:rFonts w:ascii="Times New Roman" w:hAnsi="Times New Roman"/>
          <w:vanish/>
          <w:sz w:val="28"/>
          <w:szCs w:val="28"/>
          <w:lang w:eastAsia="ru-RU"/>
        </w:rPr>
        <w:t>Директор МБУ «ДК МО Новопетровское сельское поселение» Павловского района                                       Г.В.Бармакова</w:t>
      </w:r>
    </w:p>
    <w:sectPr w:rsidR="00F144D4" w:rsidRPr="009069FB" w:rsidSect="00FF2EB3">
      <w:pgSz w:w="16838" w:h="11906" w:orient="landscape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4D4" w:rsidRDefault="00F144D4" w:rsidP="00FF2EB3">
      <w:pPr>
        <w:spacing w:after="0" w:line="240" w:lineRule="auto"/>
      </w:pPr>
      <w:r>
        <w:separator/>
      </w:r>
    </w:p>
  </w:endnote>
  <w:endnote w:type="continuationSeparator" w:id="0">
    <w:p w:rsidR="00F144D4" w:rsidRDefault="00F144D4" w:rsidP="00FF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4D4" w:rsidRDefault="00F144D4" w:rsidP="00FF2EB3">
      <w:pPr>
        <w:spacing w:after="0" w:line="240" w:lineRule="auto"/>
      </w:pPr>
      <w:r>
        <w:separator/>
      </w:r>
    </w:p>
  </w:footnote>
  <w:footnote w:type="continuationSeparator" w:id="0">
    <w:p w:rsidR="00F144D4" w:rsidRDefault="00F144D4" w:rsidP="00FF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DCD"/>
    <w:multiLevelType w:val="multilevel"/>
    <w:tmpl w:val="372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678F8"/>
    <w:multiLevelType w:val="multilevel"/>
    <w:tmpl w:val="1C7E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925DC"/>
    <w:multiLevelType w:val="multilevel"/>
    <w:tmpl w:val="294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96D38"/>
    <w:multiLevelType w:val="multilevel"/>
    <w:tmpl w:val="B378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8A203E"/>
    <w:multiLevelType w:val="multilevel"/>
    <w:tmpl w:val="3E34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B1"/>
    <w:rsid w:val="00005273"/>
    <w:rsid w:val="00020D5E"/>
    <w:rsid w:val="00063344"/>
    <w:rsid w:val="00072130"/>
    <w:rsid w:val="000876C4"/>
    <w:rsid w:val="000C4B15"/>
    <w:rsid w:val="000F0EE8"/>
    <w:rsid w:val="00126E1C"/>
    <w:rsid w:val="001C5C43"/>
    <w:rsid w:val="001D7F89"/>
    <w:rsid w:val="002229EA"/>
    <w:rsid w:val="00223AD5"/>
    <w:rsid w:val="00276734"/>
    <w:rsid w:val="00287777"/>
    <w:rsid w:val="002E75A7"/>
    <w:rsid w:val="00327686"/>
    <w:rsid w:val="00344296"/>
    <w:rsid w:val="00355F42"/>
    <w:rsid w:val="00383DFD"/>
    <w:rsid w:val="003D3D02"/>
    <w:rsid w:val="003E4F08"/>
    <w:rsid w:val="00463C41"/>
    <w:rsid w:val="00487B85"/>
    <w:rsid w:val="00491A7C"/>
    <w:rsid w:val="004A5AFB"/>
    <w:rsid w:val="004C3DE8"/>
    <w:rsid w:val="005659F3"/>
    <w:rsid w:val="00581490"/>
    <w:rsid w:val="00584193"/>
    <w:rsid w:val="005962EF"/>
    <w:rsid w:val="005C3D87"/>
    <w:rsid w:val="006471F1"/>
    <w:rsid w:val="00662A89"/>
    <w:rsid w:val="00670A54"/>
    <w:rsid w:val="00671FE1"/>
    <w:rsid w:val="006821AA"/>
    <w:rsid w:val="006857E5"/>
    <w:rsid w:val="006963B1"/>
    <w:rsid w:val="006C347E"/>
    <w:rsid w:val="00750E5A"/>
    <w:rsid w:val="0077677D"/>
    <w:rsid w:val="00785E46"/>
    <w:rsid w:val="007D2DF9"/>
    <w:rsid w:val="007E7CFC"/>
    <w:rsid w:val="00822331"/>
    <w:rsid w:val="00834A8B"/>
    <w:rsid w:val="00835052"/>
    <w:rsid w:val="0089507F"/>
    <w:rsid w:val="008B17EF"/>
    <w:rsid w:val="008C3866"/>
    <w:rsid w:val="008D5FEB"/>
    <w:rsid w:val="008F3040"/>
    <w:rsid w:val="009069FB"/>
    <w:rsid w:val="0090702B"/>
    <w:rsid w:val="009140F3"/>
    <w:rsid w:val="00951086"/>
    <w:rsid w:val="00967DBF"/>
    <w:rsid w:val="00991E2A"/>
    <w:rsid w:val="009A2CF4"/>
    <w:rsid w:val="009F41B3"/>
    <w:rsid w:val="00A2353D"/>
    <w:rsid w:val="00A31E84"/>
    <w:rsid w:val="00A37E15"/>
    <w:rsid w:val="00A5480D"/>
    <w:rsid w:val="00A577EF"/>
    <w:rsid w:val="00A66D08"/>
    <w:rsid w:val="00A76D2D"/>
    <w:rsid w:val="00AA02E3"/>
    <w:rsid w:val="00AA2457"/>
    <w:rsid w:val="00AB5BF9"/>
    <w:rsid w:val="00AC2A5E"/>
    <w:rsid w:val="00AC42DB"/>
    <w:rsid w:val="00B127DF"/>
    <w:rsid w:val="00B13BC3"/>
    <w:rsid w:val="00B207E4"/>
    <w:rsid w:val="00B374E6"/>
    <w:rsid w:val="00B4042D"/>
    <w:rsid w:val="00B84616"/>
    <w:rsid w:val="00BA0297"/>
    <w:rsid w:val="00C56CA3"/>
    <w:rsid w:val="00C705A4"/>
    <w:rsid w:val="00C91B49"/>
    <w:rsid w:val="00CA45D2"/>
    <w:rsid w:val="00CF69D1"/>
    <w:rsid w:val="00D22A01"/>
    <w:rsid w:val="00D53039"/>
    <w:rsid w:val="00D61AC0"/>
    <w:rsid w:val="00DD16F0"/>
    <w:rsid w:val="00DE0824"/>
    <w:rsid w:val="00DF3F45"/>
    <w:rsid w:val="00DF7B77"/>
    <w:rsid w:val="00E11834"/>
    <w:rsid w:val="00E27BA3"/>
    <w:rsid w:val="00E40765"/>
    <w:rsid w:val="00E7526A"/>
    <w:rsid w:val="00E83B33"/>
    <w:rsid w:val="00ED7639"/>
    <w:rsid w:val="00EF282D"/>
    <w:rsid w:val="00F144D4"/>
    <w:rsid w:val="00F1521B"/>
    <w:rsid w:val="00F645C7"/>
    <w:rsid w:val="00F73E18"/>
    <w:rsid w:val="00F9506C"/>
    <w:rsid w:val="00F958EA"/>
    <w:rsid w:val="00FB35E7"/>
    <w:rsid w:val="00FF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4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E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EB3"/>
    <w:rPr>
      <w:rFonts w:cs="Times New Roman"/>
    </w:rPr>
  </w:style>
  <w:style w:type="character" w:styleId="Hyperlink">
    <w:name w:val="Hyperlink"/>
    <w:basedOn w:val="DefaultParagraphFont"/>
    <w:uiPriority w:val="99"/>
    <w:rsid w:val="009A2CF4"/>
    <w:rPr>
      <w:rFonts w:ascii="Arial" w:hAnsi="Arial" w:cs="Times New Roman"/>
      <w:color w:val="5C8498"/>
      <w:sz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A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CF4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"/>
    <w:uiPriority w:val="99"/>
    <w:rsid w:val="0078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4</Pages>
  <Words>1026</Words>
  <Characters>5853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1</cp:lastModifiedBy>
  <cp:revision>20</cp:revision>
  <cp:lastPrinted>2017-12-19T07:05:00Z</cp:lastPrinted>
  <dcterms:created xsi:type="dcterms:W3CDTF">2017-01-11T16:46:00Z</dcterms:created>
  <dcterms:modified xsi:type="dcterms:W3CDTF">2017-12-24T05:30:00Z</dcterms:modified>
</cp:coreProperties>
</file>