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376614" w:rsidRPr="0086045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76614" w:rsidRPr="00860456" w:rsidRDefault="00376614">
            <w:pPr>
              <w:pStyle w:val="ConsPlusNormal"/>
              <w:rPr>
                <w:rFonts w:ascii="Times New Roman" w:hAnsi="Times New Roman" w:cs="Times New Roman"/>
              </w:rPr>
            </w:pPr>
            <w:r w:rsidRPr="00860456">
              <w:rPr>
                <w:rFonts w:ascii="Times New Roman" w:hAnsi="Times New Roman" w:cs="Times New Roman"/>
              </w:rPr>
              <w:t>25 июля 2017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76614" w:rsidRPr="00860456" w:rsidRDefault="003766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0456">
              <w:rPr>
                <w:rFonts w:ascii="Times New Roman" w:hAnsi="Times New Roman" w:cs="Times New Roman"/>
              </w:rPr>
              <w:t>N 3655-КЗ</w:t>
            </w:r>
          </w:p>
        </w:tc>
      </w:tr>
    </w:tbl>
    <w:p w:rsidR="00376614" w:rsidRPr="00860456" w:rsidRDefault="003766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ЗАКОН</w:t>
      </w: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КРАСНОДАРСКОГО КРАЯ</w:t>
      </w: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О ПОРЯДКЕ</w:t>
      </w: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ПРЕДСТАВЛЕНИЯ ГРАЖДАНАМИ, ПРЕТЕНДУЮЩИМИ НА ЗАМЕЩЕНИЕ</w:t>
      </w: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МУНИЦИПАЛЬНЫХ ДОЛЖНОСТЕЙ, И ЛИЦАМИ, ЗАМЕЩАЮЩИМИ</w:t>
      </w: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МУНИЦИПАЛЬНЫЕ ДОЛЖНОСТИ, СВЕДЕНИЙ О СВОИХ ДОХОДАХ, РАСХОДАХ,</w:t>
      </w: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А ТАКЖЕ О ДОХОДАХ, РАСХОДАХ, ОБ ИМУЩЕСТВЕ И ОБЯЗАТЕЛЬСТВАХ</w:t>
      </w: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ИМУЩЕСТВЕННОГО ХАРАКТЕРА СВОИХ СУПРУГ (СУПРУГОВ)</w:t>
      </w:r>
    </w:p>
    <w:p w:rsidR="00376614" w:rsidRPr="00860456" w:rsidRDefault="00376614">
      <w:pPr>
        <w:pStyle w:val="ConsPlusTitle"/>
        <w:jc w:val="center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И НЕСОВЕРШЕННОЛЕТНИХ ДЕТЕЙ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jc w:val="right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Принят</w:t>
      </w:r>
    </w:p>
    <w:p w:rsidR="00376614" w:rsidRPr="00860456" w:rsidRDefault="00376614">
      <w:pPr>
        <w:pStyle w:val="ConsPlusNormal"/>
        <w:jc w:val="right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Законодательным Собранием Краснодарского края</w:t>
      </w:r>
    </w:p>
    <w:p w:rsidR="00376614" w:rsidRPr="00860456" w:rsidRDefault="00376614">
      <w:pPr>
        <w:pStyle w:val="ConsPlusNormal"/>
        <w:jc w:val="right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12 июля 2017 года</w:t>
      </w:r>
    </w:p>
    <w:p w:rsidR="00376614" w:rsidRPr="00860456" w:rsidRDefault="00376614">
      <w:pPr>
        <w:spacing w:after="1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23"/>
      <w:bookmarkEnd w:id="0"/>
      <w:r w:rsidRPr="00860456">
        <w:rPr>
          <w:rFonts w:ascii="Times New Roman" w:hAnsi="Times New Roman" w:cs="Times New Roman"/>
        </w:rPr>
        <w:t>Статья 1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Настоящий закон в соответствии с Федеральным </w:t>
      </w:r>
      <w:hyperlink r:id="rId4" w:history="1">
        <w:r w:rsidRPr="00860456">
          <w:rPr>
            <w:rFonts w:ascii="Times New Roman" w:hAnsi="Times New Roman" w:cs="Times New Roman"/>
          </w:rPr>
          <w:t>законом</w:t>
        </w:r>
      </w:hyperlink>
      <w:r w:rsidRPr="00860456">
        <w:rPr>
          <w:rFonts w:ascii="Times New Roman" w:hAnsi="Times New Roman" w:cs="Times New Roman"/>
        </w:rPr>
        <w:t xml:space="preserve"> от 25 декабря 2008 года N 273-ФЗ "О противодействии коррупции" устанавлив</w:t>
      </w:r>
      <w:bookmarkStart w:id="1" w:name="_GoBack"/>
      <w:bookmarkEnd w:id="1"/>
      <w:r w:rsidRPr="00860456">
        <w:rPr>
          <w:rFonts w:ascii="Times New Roman" w:hAnsi="Times New Roman" w:cs="Times New Roman"/>
        </w:rPr>
        <w:t>ает порядок представления главе администрации (губернатору) Краснодарского края: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1) гражданами, претендующими на замещение муниципальных должностей, предусмотренных Реестром муниципальных должностей, утвержденным </w:t>
      </w:r>
      <w:hyperlink r:id="rId5" w:history="1">
        <w:r w:rsidRPr="00860456">
          <w:rPr>
            <w:rFonts w:ascii="Times New Roman" w:hAnsi="Times New Roman" w:cs="Times New Roman"/>
          </w:rPr>
          <w:t>Законом</w:t>
        </w:r>
      </w:hyperlink>
      <w:r w:rsidRPr="00860456">
        <w:rPr>
          <w:rFonts w:ascii="Times New Roman" w:hAnsi="Times New Roman" w:cs="Times New Roman"/>
        </w:rP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для которых иное не установлено федеральным законом (далее - граждане, претендующие на замещение муниципальных должностей), -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7"/>
      <w:bookmarkEnd w:id="2"/>
      <w:r w:rsidRPr="00860456">
        <w:rPr>
          <w:rFonts w:ascii="Times New Roman" w:hAnsi="Times New Roman" w:cs="Times New Roman"/>
        </w:rPr>
        <w:t>2) 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(супругов) и несовершеннолетних детей.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2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Обязанность представлять сведения, указанные в </w:t>
      </w:r>
      <w:hyperlink w:anchor="P23" w:history="1">
        <w:r w:rsidRPr="00860456">
          <w:rPr>
            <w:rFonts w:ascii="Times New Roman" w:hAnsi="Times New Roman" w:cs="Times New Roman"/>
          </w:rPr>
          <w:t>статье 1</w:t>
        </w:r>
      </w:hyperlink>
      <w:r w:rsidRPr="00860456">
        <w:rPr>
          <w:rFonts w:ascii="Times New Roman" w:hAnsi="Times New Roman" w:cs="Times New Roman"/>
        </w:rPr>
        <w:t xml:space="preserve"> настоящего Закона, возлагается на гражданина, претендующего на замещение муниципальной должности, и на лицо, замещающее муниципальную должность по состоянию на 31 декабря отчетного года.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3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Сведения, указанные в </w:t>
      </w:r>
      <w:hyperlink w:anchor="P23" w:history="1">
        <w:r w:rsidRPr="00860456">
          <w:rPr>
            <w:rFonts w:ascii="Times New Roman" w:hAnsi="Times New Roman" w:cs="Times New Roman"/>
          </w:rPr>
          <w:t>статье 1</w:t>
        </w:r>
      </w:hyperlink>
      <w:r w:rsidRPr="00860456">
        <w:rPr>
          <w:rFonts w:ascii="Times New Roman" w:hAnsi="Times New Roman" w:cs="Times New Roman"/>
        </w:rPr>
        <w:t xml:space="preserve"> настоящего Закона, представляются по утвержденной Президентом Российской Федерации форме справки: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6"/>
      <w:bookmarkEnd w:id="3"/>
      <w:r w:rsidRPr="00860456">
        <w:rPr>
          <w:rFonts w:ascii="Times New Roman" w:hAnsi="Times New Roman" w:cs="Times New Roman"/>
        </w:rPr>
        <w:t>1) 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должность);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7"/>
      <w:bookmarkEnd w:id="4"/>
      <w:r w:rsidRPr="00860456">
        <w:rPr>
          <w:rFonts w:ascii="Times New Roman" w:hAnsi="Times New Roman" w:cs="Times New Roman"/>
        </w:rPr>
        <w:t>2) лицами, замещающими муниципальные должности, - ежегодно, не позднее 30 апреля года, следующего за отчетным.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4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1. 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1) 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2)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2. Лицо, замещающее муниципальную должность, представляет ежегодно: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5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Сведения, указанные в </w:t>
      </w:r>
      <w:hyperlink w:anchor="P23" w:history="1">
        <w:r w:rsidRPr="00860456">
          <w:rPr>
            <w:rFonts w:ascii="Times New Roman" w:hAnsi="Times New Roman" w:cs="Times New Roman"/>
          </w:rPr>
          <w:t>статье 1</w:t>
        </w:r>
      </w:hyperlink>
      <w:r w:rsidRPr="00860456">
        <w:rPr>
          <w:rFonts w:ascii="Times New Roman" w:hAnsi="Times New Roman" w:cs="Times New Roman"/>
        </w:rPr>
        <w:t xml:space="preserve"> настоящего Закона, представляются в орган Краснодарского края по профилактике коррупционных и иных правонарушений.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6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1. 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Законом.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2.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</w:t>
      </w:r>
      <w:hyperlink w:anchor="P36" w:history="1">
        <w:r w:rsidRPr="00860456">
          <w:rPr>
            <w:rFonts w:ascii="Times New Roman" w:hAnsi="Times New Roman" w:cs="Times New Roman"/>
          </w:rPr>
          <w:t>пунктом 1 статьи 3</w:t>
        </w:r>
      </w:hyperlink>
      <w:r w:rsidRPr="00860456">
        <w:rPr>
          <w:rFonts w:ascii="Times New Roman" w:hAnsi="Times New Roman" w:cs="Times New Roman"/>
        </w:rPr>
        <w:t xml:space="preserve"> настоящего Закона.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(в ред. </w:t>
      </w:r>
      <w:hyperlink r:id="rId6" w:history="1">
        <w:r w:rsidRPr="00860456">
          <w:rPr>
            <w:rFonts w:ascii="Times New Roman" w:hAnsi="Times New Roman" w:cs="Times New Roman"/>
          </w:rPr>
          <w:t>Закона</w:t>
        </w:r>
      </w:hyperlink>
      <w:r w:rsidRPr="00860456">
        <w:rPr>
          <w:rFonts w:ascii="Times New Roman" w:hAnsi="Times New Roman" w:cs="Times New Roman"/>
        </w:rPr>
        <w:t xml:space="preserve"> Краснодарского края от 11.02.2019 N 3969-КЗ)</w:t>
      </w:r>
    </w:p>
    <w:p w:rsidR="00376614" w:rsidRPr="00860456" w:rsidRDefault="0037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3. 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37" w:history="1">
        <w:r w:rsidRPr="00860456">
          <w:rPr>
            <w:rFonts w:ascii="Times New Roman" w:hAnsi="Times New Roman" w:cs="Times New Roman"/>
          </w:rPr>
          <w:t>пункте 2 статьи 3</w:t>
        </w:r>
      </w:hyperlink>
      <w:r w:rsidRPr="00860456">
        <w:rPr>
          <w:rFonts w:ascii="Times New Roman" w:hAnsi="Times New Roman" w:cs="Times New Roman"/>
        </w:rPr>
        <w:t xml:space="preserve"> настоящего Закона.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7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Проверка достоверности и полноты сведений, указанных в </w:t>
      </w:r>
      <w:hyperlink w:anchor="P23" w:history="1">
        <w:r w:rsidRPr="00860456">
          <w:rPr>
            <w:rFonts w:ascii="Times New Roman" w:hAnsi="Times New Roman" w:cs="Times New Roman"/>
          </w:rPr>
          <w:t>статье 1</w:t>
        </w:r>
      </w:hyperlink>
      <w:r w:rsidRPr="00860456">
        <w:rPr>
          <w:rFonts w:ascii="Times New Roman" w:hAnsi="Times New Roman" w:cs="Times New Roman"/>
        </w:rPr>
        <w:t xml:space="preserve"> настоящего Закона, представленных гражданами, претендующими на замещение муниципальных должностей, и лицами, замещающими муниципальные должности, осуществляется в соответствии с 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8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Сведения, указанные в </w:t>
      </w:r>
      <w:hyperlink w:anchor="P23" w:history="1">
        <w:r w:rsidRPr="00860456">
          <w:rPr>
            <w:rFonts w:ascii="Times New Roman" w:hAnsi="Times New Roman" w:cs="Times New Roman"/>
          </w:rPr>
          <w:t>статье 1</w:t>
        </w:r>
      </w:hyperlink>
      <w:r w:rsidRPr="00860456">
        <w:rPr>
          <w:rFonts w:ascii="Times New Roman" w:hAnsi="Times New Roman" w:cs="Times New Roman"/>
        </w:rPr>
        <w:t xml:space="preserve"> настоящего Закона, представляемые гражданами, претендующими на замещение муниципальных должностей, и лицами, замещающими муниципальные должности,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9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Государственные гражданские служащие Краснодарского края,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10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В случае если гражданин, претендующий на замещение муниципальной должности, представивший в соответствии с настоящим Законом по утвержденной Президентом Российской Федерации форме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(назначен, избран на указанную должность), эти справки возвращаются ему по его письменному заявлению вместе с другими документами.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11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В случае непредставления или представления заведомо недостоверных или неполных сведений, указанных в </w:t>
      </w:r>
      <w:hyperlink w:anchor="P27" w:history="1">
        <w:r w:rsidRPr="00860456">
          <w:rPr>
            <w:rFonts w:ascii="Times New Roman" w:hAnsi="Times New Roman" w:cs="Times New Roman"/>
          </w:rPr>
          <w:t>пункте 2 статьи 1</w:t>
        </w:r>
      </w:hyperlink>
      <w:r w:rsidRPr="00860456">
        <w:rPr>
          <w:rFonts w:ascii="Times New Roman" w:hAnsi="Times New Roman" w:cs="Times New Roman"/>
        </w:rPr>
        <w:t xml:space="preserve"> настоящего Закона, лицо, замещающее муниципальную должность, несет ответственность в соответствии с законодательством Российской Федерации.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12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 xml:space="preserve">Сведения, указанные в </w:t>
      </w:r>
      <w:hyperlink w:anchor="P23" w:history="1">
        <w:r w:rsidRPr="00860456">
          <w:rPr>
            <w:rFonts w:ascii="Times New Roman" w:hAnsi="Times New Roman" w:cs="Times New Roman"/>
          </w:rPr>
          <w:t>статье 1</w:t>
        </w:r>
      </w:hyperlink>
      <w:r w:rsidRPr="00860456">
        <w:rPr>
          <w:rFonts w:ascii="Times New Roman" w:hAnsi="Times New Roman" w:cs="Times New Roman"/>
        </w:rPr>
        <w:t xml:space="preserve"> настоящего Закона, представляемые гражданами, претендующими на замещение муниципальных должностей, и лицами, замещающими муниципальные должности, хранятся в органе Краснодарского края по профилактике коррупционных и иных правонарушений в течение пяти лет с даты их представления, после чего передаются в архив.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Статья 13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Настоящий Закон вступает в силу через 10 дней после дня его официального опубликования.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jc w:val="right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Глава администрации (губернатор)</w:t>
      </w:r>
    </w:p>
    <w:p w:rsidR="00376614" w:rsidRPr="00860456" w:rsidRDefault="00376614">
      <w:pPr>
        <w:pStyle w:val="ConsPlusNormal"/>
        <w:jc w:val="right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Краснодарского края</w:t>
      </w:r>
    </w:p>
    <w:p w:rsidR="00376614" w:rsidRPr="00860456" w:rsidRDefault="00376614">
      <w:pPr>
        <w:pStyle w:val="ConsPlusNormal"/>
        <w:jc w:val="right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В.И.КОНДРАТЬЕВ</w:t>
      </w:r>
    </w:p>
    <w:p w:rsidR="00376614" w:rsidRPr="00860456" w:rsidRDefault="00376614">
      <w:pPr>
        <w:pStyle w:val="ConsPlusNormal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г. Краснодар</w:t>
      </w:r>
    </w:p>
    <w:p w:rsidR="00376614" w:rsidRPr="00860456" w:rsidRDefault="00376614">
      <w:pPr>
        <w:pStyle w:val="ConsPlusNormal"/>
        <w:spacing w:before="22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lastRenderedPageBreak/>
        <w:t>25 июля 2017 года</w:t>
      </w:r>
    </w:p>
    <w:p w:rsidR="00376614" w:rsidRPr="00860456" w:rsidRDefault="00376614">
      <w:pPr>
        <w:pStyle w:val="ConsPlusNormal"/>
        <w:spacing w:before="220"/>
        <w:rPr>
          <w:rFonts w:ascii="Times New Roman" w:hAnsi="Times New Roman" w:cs="Times New Roman"/>
        </w:rPr>
      </w:pPr>
      <w:r w:rsidRPr="00860456">
        <w:rPr>
          <w:rFonts w:ascii="Times New Roman" w:hAnsi="Times New Roman" w:cs="Times New Roman"/>
        </w:rPr>
        <w:t>N 3655-КЗ</w:t>
      </w: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jc w:val="both"/>
        <w:rPr>
          <w:rFonts w:ascii="Times New Roman" w:hAnsi="Times New Roman" w:cs="Times New Roman"/>
        </w:rPr>
      </w:pPr>
    </w:p>
    <w:p w:rsidR="00376614" w:rsidRPr="00860456" w:rsidRDefault="003766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5675" w:rsidRPr="00860456" w:rsidRDefault="00860456">
      <w:pPr>
        <w:rPr>
          <w:rFonts w:ascii="Times New Roman" w:hAnsi="Times New Roman" w:cs="Times New Roman"/>
        </w:rPr>
      </w:pPr>
    </w:p>
    <w:sectPr w:rsidR="003D5675" w:rsidRPr="00860456" w:rsidSect="00085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14"/>
    <w:rsid w:val="00376614"/>
    <w:rsid w:val="00810209"/>
    <w:rsid w:val="00833F10"/>
    <w:rsid w:val="00860456"/>
    <w:rsid w:val="00D41F57"/>
    <w:rsid w:val="00D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C55B-A9C7-4EB0-A95C-903BF02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6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61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61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431EC9B8A09BEB842E7C7739DB28711F1D3B7CB2369FB52AD84551CBA800BE2EAB63129CF159908D344E21D28B861BFA21491B200F13FECB8FFE3n2M4N" TargetMode="External"/><Relationship Id="rId5" Type="http://schemas.openxmlformats.org/officeDocument/2006/relationships/hyperlink" Target="consultantplus://offline/ref=67F431EC9B8A09BEB842E7C7739DB28711F1D3B7CB2768FB5CAD84551CBA800BE2EAB6313BCF4D9509D05AE31A3DEE30FAnFMEN" TargetMode="External"/><Relationship Id="rId4" Type="http://schemas.openxmlformats.org/officeDocument/2006/relationships/hyperlink" Target="consultantplus://offline/ref=67F431EC9B8A09BEB842F9CA65F1ED8D15FB8DBBC92166AE06F1820243EA865EA2AAB0646A8B199B0AD810B25B76E131F8E91995AF1CF13BnF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Татьяна Васильевна</dc:creator>
  <cp:keywords/>
  <dc:description/>
  <cp:lastModifiedBy>Курдюкова Татьяна Васильевна</cp:lastModifiedBy>
  <cp:revision>2</cp:revision>
  <dcterms:created xsi:type="dcterms:W3CDTF">2019-05-13T13:12:00Z</dcterms:created>
  <dcterms:modified xsi:type="dcterms:W3CDTF">2019-07-15T08:01:00Z</dcterms:modified>
</cp:coreProperties>
</file>