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1"/>
      <w:r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ПАВЛОВСКОГО РАЙОНА</w:t>
      </w:r>
    </w:p>
    <w:p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>
      <w:pPr>
        <w:widowControl/>
        <w:suppressAutoHyphens/>
        <w:autoSpaceDE/>
        <w:autoSpaceDN/>
        <w:adjustRightInd/>
        <w:jc w:val="both"/>
        <w:rPr>
          <w:rFonts w:hint="default"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18.05.2023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48/151</w:t>
      </w:r>
    </w:p>
    <w:p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ст. Новопетровская</w:t>
      </w:r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Павловского района за 2022 год</w:t>
      </w:r>
    </w:p>
    <w:bookmarkEnd w:id="3"/>
    <w:p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Статья 1</w:t>
      </w:r>
    </w:p>
    <w:bookmarkEnd w:id="0"/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Утвердить отчет об исполнении </w:t>
      </w:r>
      <w:r>
        <w:fldChar w:fldCharType="begin"/>
      </w:r>
      <w:r>
        <w:instrText xml:space="preserve"> HYPERLINK "garantF1://36801280.0"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бюджета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 Павловского района (далее - бюджет поселения) за 2022 год по доходам в сумме 41517,9 тыс. рублей, по расходам в сумме 40883,2 тыс. рублей с превышением доходов над расходами (профицит бюджета поселения) в сумме 634,7 тыс. рублей и со следующими показателями: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1) доходов бюджета поселения по кодам классификации доходов бюджетов за 2022 год согласно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1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2)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поселения, за 2022 год согласно </w:t>
      </w:r>
      <w:r>
        <w:fldChar w:fldCharType="begin"/>
      </w:r>
      <w:r>
        <w:instrText xml:space="preserve"> HYPERLINK \l "sub_2000"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2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3) расходов бюджета поселения по ведомственной структуре расходов бюджета поселения за 2022 год согласно </w:t>
      </w:r>
      <w:r>
        <w:fldChar w:fldCharType="begin"/>
      </w:r>
      <w:r>
        <w:instrText xml:space="preserve"> HYPERLINK \l "sub_3000"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3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4) расходов бюджета поселения по разделам и подразделам классификации расходов бюджетов за 2022 год согласно </w:t>
      </w:r>
      <w:r>
        <w:fldChar w:fldCharType="begin"/>
      </w:r>
      <w:r>
        <w:instrText xml:space="preserve"> HYPERLINK \l "sub_4000"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4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5) расходов бюджета поселения на исполнение долгосрочных и целевых программ за 2022 год согласно </w:t>
      </w:r>
      <w:r>
        <w:fldChar w:fldCharType="begin"/>
      </w:r>
      <w:r>
        <w:instrText xml:space="preserve"> HYPERLINK \l "sub_5000"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5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6) источников финансирования дефицита бюджета поселения по кодам классификации источников финансирования дефицитов бюджетов за 2022 год согласно </w:t>
      </w:r>
      <w:r>
        <w:fldChar w:fldCharType="begin"/>
      </w:r>
      <w:r>
        <w:instrText xml:space="preserve"> HYPERLINK \l "sub_6000"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6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7) источников финансирования дефицита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2022 год согласно </w:t>
      </w:r>
      <w:r>
        <w:fldChar w:fldCharType="begin"/>
      </w:r>
      <w:r>
        <w:instrText xml:space="preserve"> HYPERLINK \l "sub_7000"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7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решению.</w:t>
      </w:r>
    </w:p>
    <w:p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sub_2"/>
    </w:p>
    <w:p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Статья 2</w:t>
      </w:r>
    </w:p>
    <w:bookmarkEnd w:id="1"/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Настоящее решение вступает в силу на следующий день после дня его </w:t>
      </w:r>
      <w:r>
        <w:fldChar w:fldCharType="begin"/>
      </w:r>
      <w:r>
        <w:instrText xml:space="preserve"> HYPERLINK "garantF1://36969366.0"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официального обнародования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Исполняющий обязанности главы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С.С. Чернышова</w:t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0" w:h="16800"/>
          <w:pgMar w:top="1134" w:right="567" w:bottom="1134" w:left="1701" w:header="720" w:footer="720" w:gutter="0"/>
          <w:cols w:space="720" w:num="1"/>
        </w:sectPr>
      </w:pP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sub_1000"/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1</w:t>
      </w:r>
    </w:p>
    <w:bookmarkEnd w:id="2"/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решению Совета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18.05.2023 № 48/151 </w:t>
      </w:r>
    </w:p>
    <w:p>
      <w:pPr>
        <w:ind w:firstLine="698"/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98"/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98"/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1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3"/>
        <w:gridCol w:w="1843"/>
        <w:gridCol w:w="2977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ДОХОДЫ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бюджета Новопетровского сельского поселения Павловского района по кодам классификации доходов бюджетов за 2022 год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администратора поступлений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доходов бюджета поселения</w:t>
            </w: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Доходы, всего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ind w:hanging="5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41517,9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Федеральное казначейство Российской Федерации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1 03 02230 01 0000 110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1092,5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1 03 02240 01 0000 110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1 03 02250 01 0000 110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1206,3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1 03 02260 01 0000 110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7169,5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1 01 02010 01 0000 110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3382,4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1 01 02020 01 0000 110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1 01 02030 01 0000 110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1 05 03010 01 0000 110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1 06 01030 10 0000 110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1 06 06033 10 0000 110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1 06 06043 10 0000 110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1 11 05035 10 0000 120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1 11 07015 10 0000 120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выравнивание бюджетной обеспеченности из бюджета РФ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2 02 15001 10 0000 150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2 02 16001 10 0000 150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2 02 29999 10 0000 150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2 02 30024 10 0000 150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2 02 35118 10 0000 150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2 02 49999 10 0000 150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2 07 05030 10 0000 150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2 18 60010 10 0000 150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12,0</w:t>
            </w:r>
          </w:p>
        </w:tc>
      </w:tr>
    </w:tbl>
    <w:p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Исполняющий обязанности главы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С.С. Чернышова</w:t>
      </w:r>
    </w:p>
    <w:p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-32"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2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решению Совета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18.05.2023 №48/151 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20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1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395"/>
        <w:gridCol w:w="2693"/>
        <w:gridCol w:w="198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ДОХОДЫ</w:t>
            </w:r>
          </w:p>
          <w:p>
            <w:pPr>
              <w:pStyle w:val="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бюджета Новопетровского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 за 2022 год</w:t>
            </w:r>
          </w:p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9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(тыс. 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Бюджет, утвержденный решением Совета Новопетровского сельского поселения Павловского района от 22.12.2021 </w:t>
            </w:r>
          </w:p>
          <w:p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№ 28/82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Доходы, всего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9269,8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40449,3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41517,9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1 00 00000 00 0000 000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7624,7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8290,9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9359,4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1 01 00000 00 0000 000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2650,7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3035,2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3527,6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1 01 02000 01 0000 110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2650,7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3035,2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3527,6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1 01 02010 01 0000 110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2890,1</w:t>
            </w:r>
          </w:p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3382,4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1 01 02020 01 0000 110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1 01 02030 01 0000 110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1 03 00000 00 0000 000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1 03 02000 01 0000 110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1 03 02230 01 0000 110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803,6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850,5</w:t>
            </w:r>
          </w:p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1 03 02240 01 0000 110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1 03 02250 01 0000 110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1160,4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1113,5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1206,3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1 03 02260 01 0000 110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1 05 00000 00 0000 000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1165,6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1 05 03000 01 0000 110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1165,6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1 05 03010 01 0000 110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1165,6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1 06 00000 00 0000 000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2252,0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2110,6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2476,3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1 06 01000 00 0000 110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287,0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287,0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1 06 01030 10 0000 110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287,0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287,0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1 06 06000 00 0000 110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1965,0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1823,6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1858,2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1 06 06030 00 0000 110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70,2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1 06 06033 10 0000 110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70,2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1 06 06040 00 0000 110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1883,0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1753,4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1 06 06043 10 0000 110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1883,0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1753,4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1788,0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1 11 00000 00 0000 000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1 11 05000 00 0000 120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1 11 05030 00 0000 120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1 11 05035 10 0000 120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1 11 07000 00 0000 120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 xml:space="preserve">Доходы от перечисления части прибыли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1 11 07010 00 0000 120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1 11 07015 10 0000 120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3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2 00 00000 00 0000 000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1645,1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32158,4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32158,5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2 02 00000 00 0000 000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1645,1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31862,8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31862,8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2 02 10000 00 0000 150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1542,8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1542,8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2 02 15001 00 0000 150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2 02 15001 10 0000 150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2 02 16001 00 0000 150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321,9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2 02 16001 10 0000 150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321,9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2 02 20000 00 0000 150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субсидии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2 02 29999 00 0000 150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2 02 29999 10 0000 150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2 02 30000 00 0000 150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2 02 30024 00 0000 150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2 02 30024 10 0000 150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2 02 35118 00 0000 150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2 02 35118 10 0000 150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2 02 40000 00 0000 150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4435,0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2 02 49999 00 0000 150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4435,0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2 02 49999 10 0000 150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4435,0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2 07 00000 00 0000 000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283,7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2 07 05000 10 0000 150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283,7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2 07 05030 10 0000 150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283,7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2 18 00000 00 0000 000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2 18 00000 00 0000 150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2 18 00000 10 0000 150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2 18 60010 10 0000 150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12,0</w:t>
            </w:r>
          </w:p>
        </w:tc>
      </w:tr>
    </w:tbl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Исполняющий обязанности главы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С.С. Чернышова</w:t>
      </w: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3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решению Совета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18.05.2023 №48/151 </w:t>
      </w:r>
    </w:p>
    <w:p>
      <w:pPr>
        <w:ind w:firstLine="72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before="108" w:after="1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РАСХОДЫ</w:t>
      </w:r>
    </w:p>
    <w:p>
      <w:pPr>
        <w:spacing w:before="1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бюджета Новопетровского сельского поселения по ведомственной структуре расходов бюджета поселения </w:t>
      </w:r>
    </w:p>
    <w:p>
      <w:pPr>
        <w:spacing w:before="1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 2022 год</w:t>
      </w:r>
    </w:p>
    <w:p>
      <w:pPr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(тыс. рублей)</w:t>
      </w:r>
    </w:p>
    <w:tbl>
      <w:tblPr>
        <w:tblStyle w:val="7"/>
        <w:tblW w:w="14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709"/>
        <w:gridCol w:w="567"/>
        <w:gridCol w:w="567"/>
        <w:gridCol w:w="1559"/>
        <w:gridCol w:w="709"/>
        <w:gridCol w:w="1417"/>
        <w:gridCol w:w="1134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ЦСР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22.12.2021 № 28/82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Кассовое исполне-ние за 2022 год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Процент исполне-ния к уточнен-ной сводной бюджет-ной росписи на 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9269,8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43096,9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40883,2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4406,0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5737,2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jc w:val="both"/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2978,5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3677,2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3674,5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2978,5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3677,2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3674,5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2974,7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3673,4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3670,7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2974,7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3673,4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3670,7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2908,7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3619,6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3619,6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jc w:val="both"/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5120060190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5120060190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5410000570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5410000570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Резервные фонды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5510120590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5510120590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642,7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1150,5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827,1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2022 год»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самоорганизацию по месту жительства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2022 год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590,7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941,3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765,9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590,7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941,3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765,9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590,7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941,3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765,9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590,7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941,3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765,9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2022 год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2022 год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Новопетровского сельского поселения Павловского района» на 2022 год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использованию и охране земель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5910051180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jc w:val="both"/>
              <w:rPr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5910051180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6210010100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6210010100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2022 год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2022 год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2022 год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3155,2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3155,2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3155,2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3155,0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5310010080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3155,2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5310010080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3155,2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30978,6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30729,2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жилищно-коммунального хозяйства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Благоустройство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30878,6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30729,2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6710010170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6710010170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ahom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6720010180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6720010180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6730000000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6730010190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6730010190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6740000000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293,7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Организация благоустройства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6740010210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293,7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6740010210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293,7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30421,6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30273,2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309,4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299,7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309,4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299,7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309,4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299,7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jc w:val="both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F200000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30112,2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29973,5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F2S5550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30112,2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29973,5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jc w:val="both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F2S5550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30112,2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29973,5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Образование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ahom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 на 2022 год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Arial Unicode MS" w:cs="Tahom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ahom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Arial Unicode MS" w:cs="Tahom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ahom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2560,0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2560,0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6010100590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6010100590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Библиотеки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6030000000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6030100000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6030100590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6030100590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tabs>
                <w:tab w:val="left" w:pos="1248"/>
              </w:tabs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6410010230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6410010230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Ведомственная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 на 2021 год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6900100000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6900110070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5810010680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5810010680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</w:tbl>
    <w:p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Исполняющий обязанности главы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С.С. Чернышова</w:t>
      </w: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4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решению Совета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18.05.2023 № 48/151 </w:t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237"/>
        <w:gridCol w:w="567"/>
        <w:gridCol w:w="567"/>
        <w:gridCol w:w="1843"/>
        <w:gridCol w:w="1897"/>
        <w:gridCol w:w="1765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РАСХОДЫ </w:t>
            </w:r>
          </w:p>
          <w:p>
            <w:pPr>
              <w:pStyle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бюджета Новопетровского сельского поселения Павловского района по разделам и подразделам классификации расходов бюджетов за 2022 год</w:t>
            </w:r>
          </w:p>
          <w:p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(тыс. 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22.12.2021 № 28/82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2022 год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2022 год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Процент исполнения к уточненной сводной бюджетной росписи на 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 расходов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9269,8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43096,9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40883,2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4406,0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5737,2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5410,1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620,4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758,3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2978,5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3677,2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3674,5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142,3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Резервные фонды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642,7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1150,5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827,1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3155,2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1592,9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1969,4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3155,2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1592,9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30978,6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30729,2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Благоустройство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21,4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30878,6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30729,2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Образование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9,9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9,9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2650,0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2650,0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2910,0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106,5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97,5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</w:tbl>
    <w:p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Исполняющий обязанности главы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С.С. Чернышова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5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решению Совета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18.05.2023 № 48/151 </w:t>
      </w:r>
    </w:p>
    <w:tbl>
      <w:tblPr>
        <w:tblStyle w:val="7"/>
        <w:tblW w:w="146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111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РАСХОДЫ</w:t>
            </w:r>
          </w:p>
          <w:p>
            <w:pPr>
              <w:pStyle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бюджета Новопетровского сельского поселения Павловского района на исполнение долгосрочных целевых программ за 2022 год</w:t>
            </w:r>
          </w:p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</w:t>
            </w: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(тыс. 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22.12.2021 № 28/82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2022 год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2022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Процент исполнения к уточненной сводной бюджетной росписи на 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658,7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31679,1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31107,2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Итого ведомственные целевые программы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658,7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31679,1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31107,2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2022 год»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590,7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941,3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765,9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/>
                <w:b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lang w:eastAsia="ar-SA"/>
              </w:rPr>
              <w:t>«Использование и охрана земель на территории Новопетровского сельского поселения Павловского района»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0F2S5550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29973,5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25777,2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14:textFill>
                  <w14:solidFill>
                    <w14:schemeClr w14:val="tx1"/>
                  </w14:solidFill>
                </w14:textFill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309,4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299,7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ahom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Ведомственная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 на 2022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8100110070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bCs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Исполняющий обязанности главы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С.С. Чернышова</w:t>
      </w: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6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решению Совета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18.05.2023 № 48/151 </w:t>
      </w:r>
    </w:p>
    <w:p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6"/>
        <w:gridCol w:w="2275"/>
        <w:gridCol w:w="3383"/>
        <w:gridCol w:w="15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ИСТОЧНИКИ</w:t>
            </w:r>
          </w:p>
          <w:p>
            <w:pPr>
              <w:pStyle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финансирования дефицита бюджета Новопетровского сельского поселения по кодам классификации источников финансирования дефицитов бюджетов за 2022 год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источников 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Источники финансирования дефицита бюджета, всего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-634,7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-634,7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 на счетах по учету средств бюджета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01 05 00 00 00 0000 000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-634,7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остатков средств бюджетов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01 05 00 00 00 0000 500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-41616,1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средств бюджетов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01 05 02 00 00 0000 500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-41616,1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01 05 02 01 00 0000 510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-41616,1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01 05 02 01 10 0000 510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-41616,1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остатков средств бюджетов 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01 05 00 00 00 0000 600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40981,4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средств бюджетов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01 05 02 00 00 0000 600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40981,4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01 05 02 01 00 0000 610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40981,4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01 05 02 01 10 0000 610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40981,4</w:t>
            </w:r>
          </w:p>
        </w:tc>
      </w:tr>
    </w:tbl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Исполняющий обязанности главы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С.С. Чернышова</w:t>
      </w: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7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решению Совета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18.05.2023 № 48/151 </w:t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2835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460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 Новопетровского сельского поселения по кодам групп, подгрупп, статей, видов источников финансирования дефицитов бюджетов классификации операций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сектора государственного управления, относящихся к источникам финансирования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дефицитов бюджетов за 2022 год</w:t>
            </w:r>
          </w:p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22.12.21 года № 28/82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01 00 00 00 00 0000 000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-634,7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01 05 00 00 00 0000 000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-634,7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01 05 00 00 00 0000 500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-9269,8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-41616,1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01 05 02 00 00 0000 500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-9269,8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-41616,1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01 05 02 01 00 0000 510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-9269,8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-41616,1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01 05 02 01 10 0000 510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-9269,8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-41616,1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01 05 00 00 00 0000 600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9269,8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40981,4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01 05 02 00 00 0000 600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9269,8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40981,4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01 05 02 01 00 0000 610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9269,8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40981,4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01 05 02 01 10 0000 610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9269,8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40981,4</w:t>
            </w:r>
          </w:p>
        </w:tc>
      </w:tr>
    </w:tbl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Исполняющий обязанности главы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С.С. Чернышова</w:t>
      </w:r>
    </w:p>
    <w:p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ОТЧЕТ</w:t>
      </w:r>
    </w:p>
    <w:p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использовании резервного фонда администрации</w:t>
      </w:r>
    </w:p>
    <w:p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 Павловского района</w:t>
      </w:r>
    </w:p>
    <w:p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 2022 год</w:t>
      </w:r>
    </w:p>
    <w:p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95"/>
        <w:gridCol w:w="2410"/>
        <w:gridCol w:w="1984"/>
        <w:gridCol w:w="18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</w:t>
            </w:r>
          </w:p>
        </w:tc>
        <w:tc>
          <w:tcPr>
            <w:tcW w:w="4595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Направлены на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22.12.21 года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28/82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2022 год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Кассовое исполнение за 2022 год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Остаток нераспределенных средств резервного фонда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0111</w:t>
            </w:r>
          </w:p>
        </w:tc>
        <w:tc>
          <w:tcPr>
            <w:tcW w:w="4595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984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843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</w:tr>
    </w:tbl>
    <w:p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Исполняющий обязанности главы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С.С. Чернышова</w:t>
      </w:r>
    </w:p>
    <w:p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1381F"/>
    <w:rsid w:val="0002043D"/>
    <w:rsid w:val="0002065D"/>
    <w:rsid w:val="000271AA"/>
    <w:rsid w:val="000310FE"/>
    <w:rsid w:val="000353BD"/>
    <w:rsid w:val="00041BC7"/>
    <w:rsid w:val="0004528B"/>
    <w:rsid w:val="00045657"/>
    <w:rsid w:val="00045B70"/>
    <w:rsid w:val="0004601A"/>
    <w:rsid w:val="00046494"/>
    <w:rsid w:val="00050A2C"/>
    <w:rsid w:val="00053136"/>
    <w:rsid w:val="0005627E"/>
    <w:rsid w:val="000574C7"/>
    <w:rsid w:val="00062232"/>
    <w:rsid w:val="0006617D"/>
    <w:rsid w:val="00070522"/>
    <w:rsid w:val="00071D9A"/>
    <w:rsid w:val="00072875"/>
    <w:rsid w:val="00080651"/>
    <w:rsid w:val="00083A84"/>
    <w:rsid w:val="0008464C"/>
    <w:rsid w:val="00084C2A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99A"/>
    <w:rsid w:val="000B7B2F"/>
    <w:rsid w:val="000B7C5D"/>
    <w:rsid w:val="000D32CC"/>
    <w:rsid w:val="000D6F9A"/>
    <w:rsid w:val="000E1F98"/>
    <w:rsid w:val="000E68F0"/>
    <w:rsid w:val="000F3EF3"/>
    <w:rsid w:val="001002D9"/>
    <w:rsid w:val="00103F6E"/>
    <w:rsid w:val="001070FB"/>
    <w:rsid w:val="00107E5C"/>
    <w:rsid w:val="001124E2"/>
    <w:rsid w:val="0011348B"/>
    <w:rsid w:val="00115443"/>
    <w:rsid w:val="00123A80"/>
    <w:rsid w:val="001329FA"/>
    <w:rsid w:val="00135976"/>
    <w:rsid w:val="00142792"/>
    <w:rsid w:val="00145BBD"/>
    <w:rsid w:val="00146F22"/>
    <w:rsid w:val="00156665"/>
    <w:rsid w:val="0016105D"/>
    <w:rsid w:val="00165223"/>
    <w:rsid w:val="00165CB5"/>
    <w:rsid w:val="00170259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4978"/>
    <w:rsid w:val="0019658C"/>
    <w:rsid w:val="00196E3E"/>
    <w:rsid w:val="001A64B3"/>
    <w:rsid w:val="001B32A7"/>
    <w:rsid w:val="001B7A99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E536D"/>
    <w:rsid w:val="001F15D7"/>
    <w:rsid w:val="001F55F8"/>
    <w:rsid w:val="002000B8"/>
    <w:rsid w:val="00214BD6"/>
    <w:rsid w:val="00215692"/>
    <w:rsid w:val="00215CC4"/>
    <w:rsid w:val="0022279E"/>
    <w:rsid w:val="00224048"/>
    <w:rsid w:val="00233C7D"/>
    <w:rsid w:val="00240120"/>
    <w:rsid w:val="00244D08"/>
    <w:rsid w:val="002515C7"/>
    <w:rsid w:val="0025218F"/>
    <w:rsid w:val="00255F0B"/>
    <w:rsid w:val="0026117A"/>
    <w:rsid w:val="00262F48"/>
    <w:rsid w:val="00263ABC"/>
    <w:rsid w:val="00265C21"/>
    <w:rsid w:val="00267B8E"/>
    <w:rsid w:val="002706F1"/>
    <w:rsid w:val="00272D2B"/>
    <w:rsid w:val="00273038"/>
    <w:rsid w:val="00286C44"/>
    <w:rsid w:val="0028762F"/>
    <w:rsid w:val="00292BDD"/>
    <w:rsid w:val="0029335F"/>
    <w:rsid w:val="00295D32"/>
    <w:rsid w:val="00296201"/>
    <w:rsid w:val="00296E90"/>
    <w:rsid w:val="002A3B1E"/>
    <w:rsid w:val="002A6808"/>
    <w:rsid w:val="002B01FF"/>
    <w:rsid w:val="002B181F"/>
    <w:rsid w:val="002B4A7D"/>
    <w:rsid w:val="002B57CA"/>
    <w:rsid w:val="002C2A8B"/>
    <w:rsid w:val="002C2C0F"/>
    <w:rsid w:val="002C73B1"/>
    <w:rsid w:val="002D490D"/>
    <w:rsid w:val="002D62BC"/>
    <w:rsid w:val="002D6DA1"/>
    <w:rsid w:val="002E23EB"/>
    <w:rsid w:val="002E4654"/>
    <w:rsid w:val="002E4DAB"/>
    <w:rsid w:val="002E55A3"/>
    <w:rsid w:val="002E59DA"/>
    <w:rsid w:val="002E6347"/>
    <w:rsid w:val="002F198D"/>
    <w:rsid w:val="002F758C"/>
    <w:rsid w:val="00300A05"/>
    <w:rsid w:val="00300BD3"/>
    <w:rsid w:val="00300E52"/>
    <w:rsid w:val="003056E0"/>
    <w:rsid w:val="00305769"/>
    <w:rsid w:val="003075D8"/>
    <w:rsid w:val="00307F0D"/>
    <w:rsid w:val="0031305C"/>
    <w:rsid w:val="003134E7"/>
    <w:rsid w:val="00314034"/>
    <w:rsid w:val="00316AE9"/>
    <w:rsid w:val="00317098"/>
    <w:rsid w:val="0032376E"/>
    <w:rsid w:val="00324DA6"/>
    <w:rsid w:val="003253F7"/>
    <w:rsid w:val="00326829"/>
    <w:rsid w:val="00330115"/>
    <w:rsid w:val="003312CB"/>
    <w:rsid w:val="00333AD8"/>
    <w:rsid w:val="00335C85"/>
    <w:rsid w:val="00340A84"/>
    <w:rsid w:val="00351C7A"/>
    <w:rsid w:val="00352D74"/>
    <w:rsid w:val="003536D4"/>
    <w:rsid w:val="00355036"/>
    <w:rsid w:val="00355FC3"/>
    <w:rsid w:val="003563B5"/>
    <w:rsid w:val="003564FA"/>
    <w:rsid w:val="00357960"/>
    <w:rsid w:val="003665B2"/>
    <w:rsid w:val="00367669"/>
    <w:rsid w:val="00373735"/>
    <w:rsid w:val="00380187"/>
    <w:rsid w:val="00386806"/>
    <w:rsid w:val="00390F6B"/>
    <w:rsid w:val="0039284F"/>
    <w:rsid w:val="00392B2C"/>
    <w:rsid w:val="003A2378"/>
    <w:rsid w:val="003A2B1E"/>
    <w:rsid w:val="003A360E"/>
    <w:rsid w:val="003A382D"/>
    <w:rsid w:val="003A4D48"/>
    <w:rsid w:val="003A5430"/>
    <w:rsid w:val="003A58FE"/>
    <w:rsid w:val="003B0390"/>
    <w:rsid w:val="003B0CDB"/>
    <w:rsid w:val="003B16BF"/>
    <w:rsid w:val="003B44A6"/>
    <w:rsid w:val="003B6BA6"/>
    <w:rsid w:val="003C1F64"/>
    <w:rsid w:val="003C3386"/>
    <w:rsid w:val="003C5D2C"/>
    <w:rsid w:val="003C648F"/>
    <w:rsid w:val="003C6973"/>
    <w:rsid w:val="003D1ABD"/>
    <w:rsid w:val="003D1D33"/>
    <w:rsid w:val="003D51E8"/>
    <w:rsid w:val="003E1076"/>
    <w:rsid w:val="003E3E7F"/>
    <w:rsid w:val="003E3F56"/>
    <w:rsid w:val="003E4435"/>
    <w:rsid w:val="003E5150"/>
    <w:rsid w:val="003F1A0B"/>
    <w:rsid w:val="003F1B3F"/>
    <w:rsid w:val="003F67A2"/>
    <w:rsid w:val="004005E1"/>
    <w:rsid w:val="00402F2D"/>
    <w:rsid w:val="00403082"/>
    <w:rsid w:val="00406BD3"/>
    <w:rsid w:val="00407A07"/>
    <w:rsid w:val="00411E86"/>
    <w:rsid w:val="00413372"/>
    <w:rsid w:val="00413C9C"/>
    <w:rsid w:val="00413EDF"/>
    <w:rsid w:val="004157E7"/>
    <w:rsid w:val="004158AF"/>
    <w:rsid w:val="004248B7"/>
    <w:rsid w:val="00426D12"/>
    <w:rsid w:val="00426EDA"/>
    <w:rsid w:val="00430108"/>
    <w:rsid w:val="004329D8"/>
    <w:rsid w:val="00433183"/>
    <w:rsid w:val="0044226C"/>
    <w:rsid w:val="0044415D"/>
    <w:rsid w:val="00444C44"/>
    <w:rsid w:val="00446ABE"/>
    <w:rsid w:val="00453921"/>
    <w:rsid w:val="00454E32"/>
    <w:rsid w:val="004568A4"/>
    <w:rsid w:val="00462C37"/>
    <w:rsid w:val="00466228"/>
    <w:rsid w:val="004719D7"/>
    <w:rsid w:val="00471ACA"/>
    <w:rsid w:val="00474AAC"/>
    <w:rsid w:val="0048500A"/>
    <w:rsid w:val="004908E7"/>
    <w:rsid w:val="00491A9D"/>
    <w:rsid w:val="00491E9F"/>
    <w:rsid w:val="00493A6A"/>
    <w:rsid w:val="004949C3"/>
    <w:rsid w:val="004955A6"/>
    <w:rsid w:val="00496315"/>
    <w:rsid w:val="00496FB5"/>
    <w:rsid w:val="00497D14"/>
    <w:rsid w:val="004A0D13"/>
    <w:rsid w:val="004A5D98"/>
    <w:rsid w:val="004B0D16"/>
    <w:rsid w:val="004B37DC"/>
    <w:rsid w:val="004B4E31"/>
    <w:rsid w:val="004B6ECD"/>
    <w:rsid w:val="004C203E"/>
    <w:rsid w:val="004C24F4"/>
    <w:rsid w:val="004C2AE4"/>
    <w:rsid w:val="004C42E0"/>
    <w:rsid w:val="004C637D"/>
    <w:rsid w:val="004C7820"/>
    <w:rsid w:val="004C7B22"/>
    <w:rsid w:val="004D0979"/>
    <w:rsid w:val="004D34D3"/>
    <w:rsid w:val="004E0777"/>
    <w:rsid w:val="004E3CA0"/>
    <w:rsid w:val="004F32CC"/>
    <w:rsid w:val="0050329E"/>
    <w:rsid w:val="005046BC"/>
    <w:rsid w:val="0050625E"/>
    <w:rsid w:val="00510EA7"/>
    <w:rsid w:val="00513BFA"/>
    <w:rsid w:val="00514024"/>
    <w:rsid w:val="00514428"/>
    <w:rsid w:val="005146F0"/>
    <w:rsid w:val="00514BA4"/>
    <w:rsid w:val="00514F8D"/>
    <w:rsid w:val="00521C5D"/>
    <w:rsid w:val="00531843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76401"/>
    <w:rsid w:val="00580A1E"/>
    <w:rsid w:val="00581142"/>
    <w:rsid w:val="00581A01"/>
    <w:rsid w:val="00583617"/>
    <w:rsid w:val="00585354"/>
    <w:rsid w:val="005A1F41"/>
    <w:rsid w:val="005B2BCA"/>
    <w:rsid w:val="005B685A"/>
    <w:rsid w:val="005C1E1F"/>
    <w:rsid w:val="005C39B6"/>
    <w:rsid w:val="005C428E"/>
    <w:rsid w:val="005D12A5"/>
    <w:rsid w:val="005D1578"/>
    <w:rsid w:val="005D2B75"/>
    <w:rsid w:val="005E2144"/>
    <w:rsid w:val="005E2C54"/>
    <w:rsid w:val="005E7E19"/>
    <w:rsid w:val="005F05AA"/>
    <w:rsid w:val="005F3CC7"/>
    <w:rsid w:val="005F5D3F"/>
    <w:rsid w:val="005F6EDC"/>
    <w:rsid w:val="005F72CD"/>
    <w:rsid w:val="00600B43"/>
    <w:rsid w:val="00602E18"/>
    <w:rsid w:val="00605A22"/>
    <w:rsid w:val="00605F7B"/>
    <w:rsid w:val="006113A6"/>
    <w:rsid w:val="00612B16"/>
    <w:rsid w:val="006142E4"/>
    <w:rsid w:val="0062227D"/>
    <w:rsid w:val="00623D14"/>
    <w:rsid w:val="00623DCB"/>
    <w:rsid w:val="0063226A"/>
    <w:rsid w:val="006350DE"/>
    <w:rsid w:val="00640B95"/>
    <w:rsid w:val="00643BCA"/>
    <w:rsid w:val="00646CFC"/>
    <w:rsid w:val="0064774F"/>
    <w:rsid w:val="00650651"/>
    <w:rsid w:val="006564DD"/>
    <w:rsid w:val="00662C13"/>
    <w:rsid w:val="006666B7"/>
    <w:rsid w:val="00667B05"/>
    <w:rsid w:val="006705EE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C79"/>
    <w:rsid w:val="006B2FF5"/>
    <w:rsid w:val="006B393F"/>
    <w:rsid w:val="006B7EF6"/>
    <w:rsid w:val="006C0AC4"/>
    <w:rsid w:val="006C0CD2"/>
    <w:rsid w:val="006C1358"/>
    <w:rsid w:val="006C1EEA"/>
    <w:rsid w:val="006C3208"/>
    <w:rsid w:val="006C63B1"/>
    <w:rsid w:val="006D5EF7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5AA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5492"/>
    <w:rsid w:val="007557A5"/>
    <w:rsid w:val="007572D0"/>
    <w:rsid w:val="0076030A"/>
    <w:rsid w:val="00761F28"/>
    <w:rsid w:val="00764891"/>
    <w:rsid w:val="00765DEC"/>
    <w:rsid w:val="00767758"/>
    <w:rsid w:val="00767D8E"/>
    <w:rsid w:val="00777940"/>
    <w:rsid w:val="00780696"/>
    <w:rsid w:val="00780C0E"/>
    <w:rsid w:val="007815E3"/>
    <w:rsid w:val="00783648"/>
    <w:rsid w:val="0078384F"/>
    <w:rsid w:val="00783DDE"/>
    <w:rsid w:val="007906A5"/>
    <w:rsid w:val="00792D65"/>
    <w:rsid w:val="00795AE4"/>
    <w:rsid w:val="00797DA6"/>
    <w:rsid w:val="007A47C5"/>
    <w:rsid w:val="007A5DFB"/>
    <w:rsid w:val="007A6B3A"/>
    <w:rsid w:val="007A7AAF"/>
    <w:rsid w:val="007B0B0B"/>
    <w:rsid w:val="007C130A"/>
    <w:rsid w:val="007C13C5"/>
    <w:rsid w:val="007C25C1"/>
    <w:rsid w:val="007C35C1"/>
    <w:rsid w:val="007C5588"/>
    <w:rsid w:val="007C62DC"/>
    <w:rsid w:val="007D31E0"/>
    <w:rsid w:val="007D3384"/>
    <w:rsid w:val="007D3BEA"/>
    <w:rsid w:val="007D40AD"/>
    <w:rsid w:val="007D5D2B"/>
    <w:rsid w:val="007D781A"/>
    <w:rsid w:val="007E1BA2"/>
    <w:rsid w:val="007E3473"/>
    <w:rsid w:val="007E5713"/>
    <w:rsid w:val="007E640F"/>
    <w:rsid w:val="007F1D56"/>
    <w:rsid w:val="0080593C"/>
    <w:rsid w:val="008161E0"/>
    <w:rsid w:val="00816347"/>
    <w:rsid w:val="0083352F"/>
    <w:rsid w:val="008408C9"/>
    <w:rsid w:val="0084316D"/>
    <w:rsid w:val="00850293"/>
    <w:rsid w:val="00851405"/>
    <w:rsid w:val="008516F9"/>
    <w:rsid w:val="00851752"/>
    <w:rsid w:val="008528F6"/>
    <w:rsid w:val="008625CB"/>
    <w:rsid w:val="00867BB6"/>
    <w:rsid w:val="0087086D"/>
    <w:rsid w:val="00871A80"/>
    <w:rsid w:val="00873094"/>
    <w:rsid w:val="00873CED"/>
    <w:rsid w:val="00876F7C"/>
    <w:rsid w:val="00881BCC"/>
    <w:rsid w:val="00885269"/>
    <w:rsid w:val="00885F6A"/>
    <w:rsid w:val="008864FE"/>
    <w:rsid w:val="008866BE"/>
    <w:rsid w:val="00887808"/>
    <w:rsid w:val="00890A5C"/>
    <w:rsid w:val="008918D7"/>
    <w:rsid w:val="00891AB7"/>
    <w:rsid w:val="00893188"/>
    <w:rsid w:val="00894DB9"/>
    <w:rsid w:val="00896ACB"/>
    <w:rsid w:val="00897521"/>
    <w:rsid w:val="008A1BB3"/>
    <w:rsid w:val="008A2E3C"/>
    <w:rsid w:val="008B2ADE"/>
    <w:rsid w:val="008B4CF4"/>
    <w:rsid w:val="008B5470"/>
    <w:rsid w:val="008B5D26"/>
    <w:rsid w:val="008B69A4"/>
    <w:rsid w:val="008D2F40"/>
    <w:rsid w:val="008D62C1"/>
    <w:rsid w:val="008E387A"/>
    <w:rsid w:val="008E5725"/>
    <w:rsid w:val="008E6E49"/>
    <w:rsid w:val="008E79D1"/>
    <w:rsid w:val="008F184A"/>
    <w:rsid w:val="008F37B1"/>
    <w:rsid w:val="008F46D2"/>
    <w:rsid w:val="008F49C2"/>
    <w:rsid w:val="00901DC6"/>
    <w:rsid w:val="00911704"/>
    <w:rsid w:val="009179AB"/>
    <w:rsid w:val="00925626"/>
    <w:rsid w:val="00925F95"/>
    <w:rsid w:val="00931FCB"/>
    <w:rsid w:val="00935684"/>
    <w:rsid w:val="00942023"/>
    <w:rsid w:val="00942E3E"/>
    <w:rsid w:val="0094411D"/>
    <w:rsid w:val="00945117"/>
    <w:rsid w:val="00952A67"/>
    <w:rsid w:val="00954D1D"/>
    <w:rsid w:val="00956F46"/>
    <w:rsid w:val="00971A87"/>
    <w:rsid w:val="00973B70"/>
    <w:rsid w:val="00982EDB"/>
    <w:rsid w:val="009871BC"/>
    <w:rsid w:val="00990B6C"/>
    <w:rsid w:val="00992393"/>
    <w:rsid w:val="009944BE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B5B54"/>
    <w:rsid w:val="009B5F2D"/>
    <w:rsid w:val="009C64B2"/>
    <w:rsid w:val="009D2EFB"/>
    <w:rsid w:val="009D36D2"/>
    <w:rsid w:val="009D39DE"/>
    <w:rsid w:val="009D51AC"/>
    <w:rsid w:val="009D6D7F"/>
    <w:rsid w:val="009E485B"/>
    <w:rsid w:val="009F7D1A"/>
    <w:rsid w:val="00A2140A"/>
    <w:rsid w:val="00A23CED"/>
    <w:rsid w:val="00A2470E"/>
    <w:rsid w:val="00A32EA9"/>
    <w:rsid w:val="00A33C47"/>
    <w:rsid w:val="00A41CB5"/>
    <w:rsid w:val="00A46F4F"/>
    <w:rsid w:val="00A478B6"/>
    <w:rsid w:val="00A50808"/>
    <w:rsid w:val="00A52689"/>
    <w:rsid w:val="00A5410A"/>
    <w:rsid w:val="00A546AB"/>
    <w:rsid w:val="00A567F5"/>
    <w:rsid w:val="00A56D36"/>
    <w:rsid w:val="00A5700B"/>
    <w:rsid w:val="00A57AFE"/>
    <w:rsid w:val="00A7229A"/>
    <w:rsid w:val="00A74062"/>
    <w:rsid w:val="00A75881"/>
    <w:rsid w:val="00A76AE7"/>
    <w:rsid w:val="00A77B60"/>
    <w:rsid w:val="00A80329"/>
    <w:rsid w:val="00A924DE"/>
    <w:rsid w:val="00A94B82"/>
    <w:rsid w:val="00A95CE1"/>
    <w:rsid w:val="00AB0253"/>
    <w:rsid w:val="00AC0658"/>
    <w:rsid w:val="00AC1E87"/>
    <w:rsid w:val="00AC2D39"/>
    <w:rsid w:val="00AD09C6"/>
    <w:rsid w:val="00AD1C93"/>
    <w:rsid w:val="00AD218D"/>
    <w:rsid w:val="00AD73BC"/>
    <w:rsid w:val="00AE2352"/>
    <w:rsid w:val="00AE4799"/>
    <w:rsid w:val="00AE5A34"/>
    <w:rsid w:val="00AE61F1"/>
    <w:rsid w:val="00AE70F1"/>
    <w:rsid w:val="00AF043B"/>
    <w:rsid w:val="00AF13DE"/>
    <w:rsid w:val="00AF5303"/>
    <w:rsid w:val="00AF79C5"/>
    <w:rsid w:val="00B0256A"/>
    <w:rsid w:val="00B031A9"/>
    <w:rsid w:val="00B048E7"/>
    <w:rsid w:val="00B07805"/>
    <w:rsid w:val="00B078C6"/>
    <w:rsid w:val="00B07B3A"/>
    <w:rsid w:val="00B112A7"/>
    <w:rsid w:val="00B13F97"/>
    <w:rsid w:val="00B17E9E"/>
    <w:rsid w:val="00B30167"/>
    <w:rsid w:val="00B30826"/>
    <w:rsid w:val="00B308AF"/>
    <w:rsid w:val="00B3325C"/>
    <w:rsid w:val="00B3693B"/>
    <w:rsid w:val="00B464D1"/>
    <w:rsid w:val="00B4706B"/>
    <w:rsid w:val="00B47224"/>
    <w:rsid w:val="00B47697"/>
    <w:rsid w:val="00B53423"/>
    <w:rsid w:val="00B56BD4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B3130"/>
    <w:rsid w:val="00BB49C7"/>
    <w:rsid w:val="00BB6C7D"/>
    <w:rsid w:val="00BC49F9"/>
    <w:rsid w:val="00BC61C2"/>
    <w:rsid w:val="00BC7D66"/>
    <w:rsid w:val="00BC7DB2"/>
    <w:rsid w:val="00BC7E07"/>
    <w:rsid w:val="00BD280A"/>
    <w:rsid w:val="00BD46C6"/>
    <w:rsid w:val="00BD6BC4"/>
    <w:rsid w:val="00BE371F"/>
    <w:rsid w:val="00BE3CF9"/>
    <w:rsid w:val="00BE4EC7"/>
    <w:rsid w:val="00BE5C36"/>
    <w:rsid w:val="00BF5EA1"/>
    <w:rsid w:val="00C00D53"/>
    <w:rsid w:val="00C04708"/>
    <w:rsid w:val="00C106AA"/>
    <w:rsid w:val="00C11E9F"/>
    <w:rsid w:val="00C22218"/>
    <w:rsid w:val="00C239ED"/>
    <w:rsid w:val="00C32524"/>
    <w:rsid w:val="00C3417A"/>
    <w:rsid w:val="00C343F6"/>
    <w:rsid w:val="00C34E7C"/>
    <w:rsid w:val="00C411F1"/>
    <w:rsid w:val="00C42702"/>
    <w:rsid w:val="00C504A2"/>
    <w:rsid w:val="00C51FFA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853DF"/>
    <w:rsid w:val="00C934FD"/>
    <w:rsid w:val="00C94244"/>
    <w:rsid w:val="00C967C1"/>
    <w:rsid w:val="00CA1993"/>
    <w:rsid w:val="00CB29CE"/>
    <w:rsid w:val="00CB2CBE"/>
    <w:rsid w:val="00CC1BF6"/>
    <w:rsid w:val="00CC2DAB"/>
    <w:rsid w:val="00CC3DD5"/>
    <w:rsid w:val="00CC4872"/>
    <w:rsid w:val="00CC752D"/>
    <w:rsid w:val="00CD2266"/>
    <w:rsid w:val="00CD5A74"/>
    <w:rsid w:val="00CE131F"/>
    <w:rsid w:val="00CE2C50"/>
    <w:rsid w:val="00CE3B85"/>
    <w:rsid w:val="00CE4613"/>
    <w:rsid w:val="00CE4927"/>
    <w:rsid w:val="00CF1436"/>
    <w:rsid w:val="00CF666F"/>
    <w:rsid w:val="00D07A3E"/>
    <w:rsid w:val="00D170E4"/>
    <w:rsid w:val="00D176C5"/>
    <w:rsid w:val="00D30918"/>
    <w:rsid w:val="00D31641"/>
    <w:rsid w:val="00D334C7"/>
    <w:rsid w:val="00D34E96"/>
    <w:rsid w:val="00D37F50"/>
    <w:rsid w:val="00D45908"/>
    <w:rsid w:val="00D47867"/>
    <w:rsid w:val="00D50182"/>
    <w:rsid w:val="00D5206A"/>
    <w:rsid w:val="00D543FA"/>
    <w:rsid w:val="00D60940"/>
    <w:rsid w:val="00D60F31"/>
    <w:rsid w:val="00D64013"/>
    <w:rsid w:val="00D6601C"/>
    <w:rsid w:val="00D67AE0"/>
    <w:rsid w:val="00D67CF1"/>
    <w:rsid w:val="00D72DAB"/>
    <w:rsid w:val="00D730D6"/>
    <w:rsid w:val="00D758C4"/>
    <w:rsid w:val="00D76C03"/>
    <w:rsid w:val="00D84A3B"/>
    <w:rsid w:val="00D86EF8"/>
    <w:rsid w:val="00D90801"/>
    <w:rsid w:val="00D90FB2"/>
    <w:rsid w:val="00D91833"/>
    <w:rsid w:val="00D91AB0"/>
    <w:rsid w:val="00D95C66"/>
    <w:rsid w:val="00DA19E0"/>
    <w:rsid w:val="00DA4694"/>
    <w:rsid w:val="00DB107A"/>
    <w:rsid w:val="00DB2016"/>
    <w:rsid w:val="00DB7672"/>
    <w:rsid w:val="00DC3ED1"/>
    <w:rsid w:val="00DC6661"/>
    <w:rsid w:val="00DD2EAA"/>
    <w:rsid w:val="00DD3236"/>
    <w:rsid w:val="00DE0869"/>
    <w:rsid w:val="00DE428C"/>
    <w:rsid w:val="00DE52F0"/>
    <w:rsid w:val="00DE703C"/>
    <w:rsid w:val="00DE7817"/>
    <w:rsid w:val="00DF0CCF"/>
    <w:rsid w:val="00DF15A7"/>
    <w:rsid w:val="00E01B39"/>
    <w:rsid w:val="00E1017A"/>
    <w:rsid w:val="00E10CE9"/>
    <w:rsid w:val="00E124A8"/>
    <w:rsid w:val="00E12676"/>
    <w:rsid w:val="00E17117"/>
    <w:rsid w:val="00E2006B"/>
    <w:rsid w:val="00E20DA1"/>
    <w:rsid w:val="00E21066"/>
    <w:rsid w:val="00E23FC5"/>
    <w:rsid w:val="00E262C0"/>
    <w:rsid w:val="00E273D7"/>
    <w:rsid w:val="00E30989"/>
    <w:rsid w:val="00E3359A"/>
    <w:rsid w:val="00E403C2"/>
    <w:rsid w:val="00E41F5C"/>
    <w:rsid w:val="00E42858"/>
    <w:rsid w:val="00E42972"/>
    <w:rsid w:val="00E47EB0"/>
    <w:rsid w:val="00E5063C"/>
    <w:rsid w:val="00E57471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32A6"/>
    <w:rsid w:val="00E946E1"/>
    <w:rsid w:val="00E94C8A"/>
    <w:rsid w:val="00E95D04"/>
    <w:rsid w:val="00E9710C"/>
    <w:rsid w:val="00E97937"/>
    <w:rsid w:val="00EA54ED"/>
    <w:rsid w:val="00EA5C9A"/>
    <w:rsid w:val="00EA6482"/>
    <w:rsid w:val="00EB0400"/>
    <w:rsid w:val="00EB3424"/>
    <w:rsid w:val="00EB646D"/>
    <w:rsid w:val="00EC02B8"/>
    <w:rsid w:val="00EC030A"/>
    <w:rsid w:val="00EC7C5F"/>
    <w:rsid w:val="00ED30BA"/>
    <w:rsid w:val="00ED3AAE"/>
    <w:rsid w:val="00ED3E5A"/>
    <w:rsid w:val="00ED6804"/>
    <w:rsid w:val="00ED6F3E"/>
    <w:rsid w:val="00EE16E2"/>
    <w:rsid w:val="00EE3356"/>
    <w:rsid w:val="00EE4463"/>
    <w:rsid w:val="00EF3DFC"/>
    <w:rsid w:val="00EF633A"/>
    <w:rsid w:val="00EF6F35"/>
    <w:rsid w:val="00F040DF"/>
    <w:rsid w:val="00F06C67"/>
    <w:rsid w:val="00F10076"/>
    <w:rsid w:val="00F13D6F"/>
    <w:rsid w:val="00F13DA3"/>
    <w:rsid w:val="00F17C99"/>
    <w:rsid w:val="00F35886"/>
    <w:rsid w:val="00F47865"/>
    <w:rsid w:val="00F5093E"/>
    <w:rsid w:val="00F50F56"/>
    <w:rsid w:val="00F51FB0"/>
    <w:rsid w:val="00F54471"/>
    <w:rsid w:val="00F54ADC"/>
    <w:rsid w:val="00F60D59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  <w:rsid w:val="63DE5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6"/>
      <w:szCs w:val="26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2"/>
    <w:basedOn w:val="2"/>
    <w:next w:val="1"/>
    <w:qFormat/>
    <w:uiPriority w:val="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4">
    <w:name w:val="heading 3"/>
    <w:basedOn w:val="3"/>
    <w:next w:val="1"/>
    <w:qFormat/>
    <w:uiPriority w:val="0"/>
    <w:pPr>
      <w:outlineLvl w:val="2"/>
    </w:pPr>
  </w:style>
  <w:style w:type="paragraph" w:styleId="5">
    <w:name w:val="heading 4"/>
    <w:basedOn w:val="4"/>
    <w:next w:val="1"/>
    <w:qFormat/>
    <w:uiPriority w:val="0"/>
    <w:pPr>
      <w:outlineLvl w:val="3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Balloon Text"/>
    <w:basedOn w:val="1"/>
    <w:link w:val="78"/>
    <w:semiHidden/>
    <w:qFormat/>
    <w:uiPriority w:val="0"/>
    <w:rPr>
      <w:rFonts w:ascii="Tahoma" w:hAnsi="Tahoma" w:cs="Times New Roman"/>
      <w:sz w:val="16"/>
      <w:szCs w:val="16"/>
    </w:rPr>
  </w:style>
  <w:style w:type="paragraph" w:styleId="10">
    <w:name w:val="header"/>
    <w:basedOn w:val="1"/>
    <w:link w:val="75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1">
    <w:name w:val="Body Text"/>
    <w:basedOn w:val="1"/>
    <w:link w:val="80"/>
    <w:uiPriority w:val="99"/>
    <w:pPr>
      <w:autoSpaceDN/>
      <w:adjustRightInd/>
      <w:spacing w:after="120"/>
    </w:pPr>
    <w:rPr>
      <w:rFonts w:ascii="Times New Roman" w:hAnsi="Times New Roman" w:eastAsia="Arial Unicode MS" w:cs="Tahoma"/>
      <w:sz w:val="24"/>
      <w:szCs w:val="24"/>
      <w:lang w:eastAsia="zh-CN"/>
    </w:rPr>
  </w:style>
  <w:style w:type="paragraph" w:styleId="12">
    <w:name w:val="footer"/>
    <w:basedOn w:val="1"/>
    <w:link w:val="76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3">
    <w:name w:val="Normal (Web)"/>
    <w:basedOn w:val="1"/>
    <w:unhideWhenUsed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Цветовое выделение"/>
    <w:qFormat/>
    <w:uiPriority w:val="0"/>
    <w:rPr>
      <w:b/>
      <w:bCs/>
      <w:color w:val="26282F"/>
      <w:sz w:val="26"/>
      <w:szCs w:val="26"/>
    </w:rPr>
  </w:style>
  <w:style w:type="character" w:customStyle="1" w:styleId="15">
    <w:name w:val="Гипертекстовая ссылка"/>
    <w:qFormat/>
    <w:uiPriority w:val="0"/>
    <w:rPr>
      <w:b/>
      <w:bCs/>
      <w:color w:val="106BBE"/>
      <w:sz w:val="26"/>
      <w:szCs w:val="26"/>
    </w:rPr>
  </w:style>
  <w:style w:type="character" w:customStyle="1" w:styleId="16">
    <w:name w:val="Активная гипертекстовая ссылка"/>
    <w:qFormat/>
    <w:uiPriority w:val="0"/>
    <w:rPr>
      <w:b/>
      <w:bCs/>
      <w:color w:val="106BBE"/>
      <w:sz w:val="26"/>
      <w:szCs w:val="26"/>
      <w:u w:val="single"/>
    </w:rPr>
  </w:style>
  <w:style w:type="paragraph" w:customStyle="1" w:styleId="17">
    <w:name w:val="Внимание"/>
    <w:basedOn w:val="1"/>
    <w:next w:val="1"/>
    <w:uiPriority w:val="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18">
    <w:name w:val="Внимание: криминал!!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19">
    <w:name w:val="Внимание: недобросовестность!"/>
    <w:basedOn w:val="17"/>
    <w:next w:val="1"/>
    <w:uiPriority w:val="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20">
    <w:name w:val="Выделение для Базового Поиска"/>
    <w:uiPriority w:val="0"/>
    <w:rPr>
      <w:b/>
      <w:bCs/>
      <w:color w:val="0058A9"/>
      <w:sz w:val="26"/>
      <w:szCs w:val="26"/>
    </w:rPr>
  </w:style>
  <w:style w:type="character" w:customStyle="1" w:styleId="21">
    <w:name w:val="Выделение для Базового Поиска (курсив)"/>
    <w:uiPriority w:val="0"/>
    <w:rPr>
      <w:b/>
      <w:bCs/>
      <w:i/>
      <w:iCs/>
      <w:color w:val="0058A9"/>
      <w:sz w:val="26"/>
      <w:szCs w:val="26"/>
    </w:rPr>
  </w:style>
  <w:style w:type="paragraph" w:customStyle="1" w:styleId="22">
    <w:name w:val="Основное меню (преемственное)"/>
    <w:basedOn w:val="1"/>
    <w:next w:val="1"/>
    <w:uiPriority w:val="0"/>
    <w:pPr>
      <w:jc w:val="both"/>
    </w:pPr>
    <w:rPr>
      <w:rFonts w:ascii="Verdana" w:hAnsi="Verdana" w:cs="Verdana"/>
      <w:sz w:val="24"/>
      <w:szCs w:val="24"/>
    </w:rPr>
  </w:style>
  <w:style w:type="paragraph" w:customStyle="1" w:styleId="23">
    <w:name w:val="Заголовок1"/>
    <w:basedOn w:val="22"/>
    <w:next w:val="1"/>
    <w:uiPriority w:val="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24">
    <w:name w:val="Заголовок группы контролов"/>
    <w:basedOn w:val="1"/>
    <w:next w:val="1"/>
    <w:qFormat/>
    <w:uiPriority w:val="0"/>
    <w:pPr>
      <w:jc w:val="both"/>
    </w:pPr>
    <w:rPr>
      <w:b/>
      <w:bCs/>
      <w:color w:val="000000"/>
      <w:sz w:val="24"/>
      <w:szCs w:val="24"/>
    </w:rPr>
  </w:style>
  <w:style w:type="paragraph" w:customStyle="1" w:styleId="25">
    <w:name w:val="Заголовок для информации об изменениях"/>
    <w:basedOn w:val="2"/>
    <w:next w:val="1"/>
    <w:uiPriority w:val="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26">
    <w:name w:val="Заголовок приложения"/>
    <w:basedOn w:val="1"/>
    <w:next w:val="1"/>
    <w:qFormat/>
    <w:uiPriority w:val="0"/>
    <w:pPr>
      <w:jc w:val="right"/>
    </w:pPr>
    <w:rPr>
      <w:sz w:val="24"/>
      <w:szCs w:val="24"/>
    </w:rPr>
  </w:style>
  <w:style w:type="paragraph" w:customStyle="1" w:styleId="27">
    <w:name w:val="Заголовок распахивающейся части диалога"/>
    <w:basedOn w:val="1"/>
    <w:next w:val="1"/>
    <w:qFormat/>
    <w:uiPriority w:val="0"/>
    <w:pPr>
      <w:jc w:val="both"/>
    </w:pPr>
    <w:rPr>
      <w:i/>
      <w:iCs/>
      <w:color w:val="000080"/>
      <w:sz w:val="24"/>
      <w:szCs w:val="24"/>
    </w:rPr>
  </w:style>
  <w:style w:type="character" w:customStyle="1" w:styleId="28">
    <w:name w:val="Заголовок своего сообщения"/>
    <w:basedOn w:val="14"/>
    <w:uiPriority w:val="0"/>
    <w:rPr>
      <w:color w:val="26282F"/>
      <w:sz w:val="26"/>
      <w:szCs w:val="26"/>
    </w:rPr>
  </w:style>
  <w:style w:type="paragraph" w:customStyle="1" w:styleId="29">
    <w:name w:val="Заголовок статьи"/>
    <w:basedOn w:val="1"/>
    <w:next w:val="1"/>
    <w:qFormat/>
    <w:uiPriority w:val="0"/>
    <w:pPr>
      <w:ind w:left="1612" w:hanging="892"/>
      <w:jc w:val="both"/>
    </w:pPr>
    <w:rPr>
      <w:sz w:val="24"/>
      <w:szCs w:val="24"/>
    </w:rPr>
  </w:style>
  <w:style w:type="character" w:customStyle="1" w:styleId="30">
    <w:name w:val="Заголовок чужого сообщения"/>
    <w:uiPriority w:val="0"/>
    <w:rPr>
      <w:b/>
      <w:bCs/>
      <w:color w:val="FF0000"/>
      <w:sz w:val="26"/>
      <w:szCs w:val="26"/>
    </w:rPr>
  </w:style>
  <w:style w:type="paragraph" w:customStyle="1" w:styleId="31">
    <w:name w:val="Заголовок ЭР (левое окно)"/>
    <w:basedOn w:val="1"/>
    <w:next w:val="1"/>
    <w:qFormat/>
    <w:uiPriority w:val="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32">
    <w:name w:val="Заголовок ЭР (правое окно)"/>
    <w:basedOn w:val="31"/>
    <w:next w:val="1"/>
    <w:uiPriority w:val="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33">
    <w:name w:val="Интерактивный заголовок"/>
    <w:basedOn w:val="23"/>
    <w:next w:val="1"/>
    <w:uiPriority w:val="0"/>
    <w:rPr>
      <w:b w:val="0"/>
      <w:bCs w:val="0"/>
      <w:color w:val="auto"/>
      <w:u w:val="single"/>
      <w:shd w:val="clear" w:color="auto" w:fill="auto"/>
    </w:rPr>
  </w:style>
  <w:style w:type="paragraph" w:customStyle="1" w:styleId="34">
    <w:name w:val="Текст информации об изменениях"/>
    <w:basedOn w:val="1"/>
    <w:next w:val="1"/>
    <w:qFormat/>
    <w:uiPriority w:val="0"/>
    <w:pPr>
      <w:jc w:val="both"/>
    </w:pPr>
    <w:rPr>
      <w:color w:val="353842"/>
      <w:sz w:val="20"/>
      <w:szCs w:val="20"/>
    </w:rPr>
  </w:style>
  <w:style w:type="paragraph" w:customStyle="1" w:styleId="35">
    <w:name w:val="Информация об изменениях"/>
    <w:basedOn w:val="34"/>
    <w:next w:val="1"/>
    <w:qFormat/>
    <w:uiPriority w:val="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36">
    <w:name w:val="Текст (справка)"/>
    <w:basedOn w:val="1"/>
    <w:next w:val="1"/>
    <w:qFormat/>
    <w:uiPriority w:val="0"/>
    <w:pPr>
      <w:ind w:left="170" w:right="170"/>
    </w:pPr>
    <w:rPr>
      <w:sz w:val="24"/>
      <w:szCs w:val="24"/>
    </w:rPr>
  </w:style>
  <w:style w:type="paragraph" w:customStyle="1" w:styleId="37">
    <w:name w:val="Комментарий"/>
    <w:basedOn w:val="36"/>
    <w:next w:val="1"/>
    <w:qFormat/>
    <w:uiPriority w:val="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38">
    <w:name w:val="Информация об изменениях документа"/>
    <w:basedOn w:val="37"/>
    <w:next w:val="1"/>
    <w:qFormat/>
    <w:uiPriority w:val="0"/>
    <w:pPr>
      <w:spacing w:before="0"/>
    </w:pPr>
    <w:rPr>
      <w:i/>
      <w:iCs/>
    </w:rPr>
  </w:style>
  <w:style w:type="paragraph" w:customStyle="1" w:styleId="39">
    <w:name w:val="Текст (лев. подпись)"/>
    <w:basedOn w:val="1"/>
    <w:next w:val="1"/>
    <w:qFormat/>
    <w:uiPriority w:val="0"/>
    <w:rPr>
      <w:sz w:val="24"/>
      <w:szCs w:val="24"/>
    </w:rPr>
  </w:style>
  <w:style w:type="paragraph" w:customStyle="1" w:styleId="40">
    <w:name w:val="Колонтитул (левый)"/>
    <w:basedOn w:val="39"/>
    <w:next w:val="1"/>
    <w:qFormat/>
    <w:uiPriority w:val="0"/>
    <w:pPr>
      <w:jc w:val="both"/>
    </w:pPr>
    <w:rPr>
      <w:sz w:val="16"/>
      <w:szCs w:val="16"/>
    </w:rPr>
  </w:style>
  <w:style w:type="paragraph" w:customStyle="1" w:styleId="41">
    <w:name w:val="Текст (прав. подпись)"/>
    <w:basedOn w:val="1"/>
    <w:next w:val="1"/>
    <w:qFormat/>
    <w:uiPriority w:val="0"/>
    <w:pPr>
      <w:jc w:val="right"/>
    </w:pPr>
    <w:rPr>
      <w:sz w:val="24"/>
      <w:szCs w:val="24"/>
    </w:rPr>
  </w:style>
  <w:style w:type="paragraph" w:customStyle="1" w:styleId="42">
    <w:name w:val="Колонтитул (правый)"/>
    <w:basedOn w:val="41"/>
    <w:next w:val="1"/>
    <w:qFormat/>
    <w:uiPriority w:val="0"/>
    <w:pPr>
      <w:jc w:val="both"/>
    </w:pPr>
    <w:rPr>
      <w:sz w:val="16"/>
      <w:szCs w:val="16"/>
    </w:rPr>
  </w:style>
  <w:style w:type="paragraph" w:customStyle="1" w:styleId="43">
    <w:name w:val="Комментарий пользователя"/>
    <w:basedOn w:val="37"/>
    <w:next w:val="1"/>
    <w:qFormat/>
    <w:uiPriority w:val="0"/>
    <w:pPr>
      <w:spacing w:before="0"/>
      <w:jc w:val="left"/>
    </w:pPr>
    <w:rPr>
      <w:shd w:val="clear" w:color="auto" w:fill="FFDFE0"/>
    </w:rPr>
  </w:style>
  <w:style w:type="paragraph" w:customStyle="1" w:styleId="44">
    <w:name w:val="Куда обратиться?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45">
    <w:name w:val="Моноширинный"/>
    <w:basedOn w:val="1"/>
    <w:next w:val="1"/>
    <w:qFormat/>
    <w:uiPriority w:val="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46">
    <w:name w:val="Найденные слова"/>
    <w:qFormat/>
    <w:uiPriority w:val="0"/>
    <w:rPr>
      <w:b/>
      <w:bCs/>
      <w:color w:val="26282F"/>
      <w:sz w:val="26"/>
      <w:szCs w:val="26"/>
      <w:shd w:val="clear" w:color="auto" w:fill="auto"/>
    </w:rPr>
  </w:style>
  <w:style w:type="character" w:customStyle="1" w:styleId="47">
    <w:name w:val="Не вступил в силу"/>
    <w:qFormat/>
    <w:uiPriority w:val="0"/>
    <w:rPr>
      <w:b/>
      <w:bCs/>
      <w:color w:val="000000"/>
      <w:sz w:val="26"/>
      <w:szCs w:val="26"/>
      <w:shd w:val="clear" w:color="auto" w:fill="auto"/>
    </w:rPr>
  </w:style>
  <w:style w:type="paragraph" w:customStyle="1" w:styleId="48">
    <w:name w:val="Необходимые документы"/>
    <w:basedOn w:val="17"/>
    <w:next w:val="1"/>
    <w:qFormat/>
    <w:uiPriority w:val="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49">
    <w:name w:val="Нормальный (таблица)"/>
    <w:basedOn w:val="1"/>
    <w:next w:val="1"/>
    <w:qFormat/>
    <w:uiPriority w:val="0"/>
    <w:pPr>
      <w:jc w:val="both"/>
    </w:pPr>
    <w:rPr>
      <w:sz w:val="24"/>
      <w:szCs w:val="24"/>
    </w:rPr>
  </w:style>
  <w:style w:type="paragraph" w:customStyle="1" w:styleId="50">
    <w:name w:val="Объект"/>
    <w:basedOn w:val="1"/>
    <w:next w:val="1"/>
    <w:qFormat/>
    <w:uiPriority w:val="0"/>
    <w:pPr>
      <w:jc w:val="both"/>
    </w:pPr>
  </w:style>
  <w:style w:type="paragraph" w:customStyle="1" w:styleId="51">
    <w:name w:val="Таблицы (моноширинный)"/>
    <w:basedOn w:val="1"/>
    <w:next w:val="1"/>
    <w:qFormat/>
    <w:uiPriority w:val="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52">
    <w:name w:val="Оглавление"/>
    <w:basedOn w:val="51"/>
    <w:next w:val="1"/>
    <w:qFormat/>
    <w:uiPriority w:val="0"/>
    <w:pPr>
      <w:ind w:left="140"/>
    </w:pPr>
    <w:rPr>
      <w:rFonts w:ascii="Arial" w:hAnsi="Arial" w:cs="Arial"/>
      <w:sz w:val="24"/>
      <w:szCs w:val="24"/>
    </w:rPr>
  </w:style>
  <w:style w:type="character" w:customStyle="1" w:styleId="53">
    <w:name w:val="Опечатки"/>
    <w:qFormat/>
    <w:uiPriority w:val="0"/>
    <w:rPr>
      <w:color w:val="FF0000"/>
      <w:sz w:val="26"/>
      <w:szCs w:val="26"/>
    </w:rPr>
  </w:style>
  <w:style w:type="paragraph" w:customStyle="1" w:styleId="54">
    <w:name w:val="Переменная часть"/>
    <w:basedOn w:val="22"/>
    <w:next w:val="1"/>
    <w:qFormat/>
    <w:uiPriority w:val="0"/>
    <w:rPr>
      <w:rFonts w:ascii="Arial" w:hAnsi="Arial" w:cs="Arial"/>
      <w:sz w:val="20"/>
      <w:szCs w:val="20"/>
    </w:rPr>
  </w:style>
  <w:style w:type="paragraph" w:customStyle="1" w:styleId="55">
    <w:name w:val="Подвал для информации об изменениях"/>
    <w:basedOn w:val="2"/>
    <w:next w:val="1"/>
    <w:qFormat/>
    <w:uiPriority w:val="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56">
    <w:name w:val="Подзаголовок для информации об изменениях"/>
    <w:basedOn w:val="34"/>
    <w:next w:val="1"/>
    <w:qFormat/>
    <w:uiPriority w:val="0"/>
    <w:rPr>
      <w:b/>
      <w:bCs/>
      <w:sz w:val="24"/>
      <w:szCs w:val="24"/>
    </w:rPr>
  </w:style>
  <w:style w:type="paragraph" w:customStyle="1" w:styleId="57">
    <w:name w:val="Подчёркнуный текст"/>
    <w:basedOn w:val="1"/>
    <w:next w:val="1"/>
    <w:qFormat/>
    <w:uiPriority w:val="0"/>
    <w:pPr>
      <w:jc w:val="both"/>
    </w:pPr>
    <w:rPr>
      <w:sz w:val="24"/>
      <w:szCs w:val="24"/>
    </w:rPr>
  </w:style>
  <w:style w:type="paragraph" w:customStyle="1" w:styleId="58">
    <w:name w:val="Постоянная часть"/>
    <w:basedOn w:val="22"/>
    <w:next w:val="1"/>
    <w:qFormat/>
    <w:uiPriority w:val="0"/>
    <w:rPr>
      <w:rFonts w:ascii="Arial" w:hAnsi="Arial" w:cs="Arial"/>
      <w:sz w:val="22"/>
      <w:szCs w:val="22"/>
    </w:rPr>
  </w:style>
  <w:style w:type="paragraph" w:customStyle="1" w:styleId="59">
    <w:name w:val="Прижатый влево"/>
    <w:basedOn w:val="1"/>
    <w:next w:val="1"/>
    <w:qFormat/>
    <w:uiPriority w:val="0"/>
    <w:rPr>
      <w:sz w:val="24"/>
      <w:szCs w:val="24"/>
    </w:rPr>
  </w:style>
  <w:style w:type="paragraph" w:customStyle="1" w:styleId="60">
    <w:name w:val="Пример.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61">
    <w:name w:val="Примечание.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62">
    <w:name w:val="Продолжение ссылки"/>
    <w:basedOn w:val="15"/>
    <w:qFormat/>
    <w:uiPriority w:val="0"/>
    <w:rPr>
      <w:color w:val="106BBE"/>
      <w:sz w:val="26"/>
      <w:szCs w:val="26"/>
    </w:rPr>
  </w:style>
  <w:style w:type="paragraph" w:customStyle="1" w:styleId="63">
    <w:name w:val="Словарная статья"/>
    <w:basedOn w:val="1"/>
    <w:next w:val="1"/>
    <w:qFormat/>
    <w:uiPriority w:val="0"/>
    <w:pPr>
      <w:ind w:right="118"/>
      <w:jc w:val="both"/>
    </w:pPr>
    <w:rPr>
      <w:sz w:val="24"/>
      <w:szCs w:val="24"/>
    </w:rPr>
  </w:style>
  <w:style w:type="character" w:customStyle="1" w:styleId="64">
    <w:name w:val="Сравнение редакций"/>
    <w:basedOn w:val="14"/>
    <w:qFormat/>
    <w:uiPriority w:val="0"/>
    <w:rPr>
      <w:color w:val="26282F"/>
      <w:sz w:val="26"/>
      <w:szCs w:val="26"/>
    </w:rPr>
  </w:style>
  <w:style w:type="character" w:customStyle="1" w:styleId="65">
    <w:name w:val="Сравнение редакций. Добавленный фрагмент"/>
    <w:qFormat/>
    <w:uiPriority w:val="0"/>
    <w:rPr>
      <w:color w:val="000000"/>
      <w:shd w:val="clear" w:color="auto" w:fill="auto"/>
    </w:rPr>
  </w:style>
  <w:style w:type="character" w:customStyle="1" w:styleId="66">
    <w:name w:val="Сравнение редакций. Удаленный фрагмент"/>
    <w:qFormat/>
    <w:uiPriority w:val="0"/>
    <w:rPr>
      <w:color w:val="000000"/>
      <w:shd w:val="clear" w:color="auto" w:fill="auto"/>
    </w:rPr>
  </w:style>
  <w:style w:type="paragraph" w:customStyle="1" w:styleId="67">
    <w:name w:val="Ссылка на официальную публикацию"/>
    <w:basedOn w:val="1"/>
    <w:next w:val="1"/>
    <w:uiPriority w:val="0"/>
    <w:pPr>
      <w:jc w:val="both"/>
    </w:pPr>
    <w:rPr>
      <w:sz w:val="24"/>
      <w:szCs w:val="24"/>
    </w:rPr>
  </w:style>
  <w:style w:type="paragraph" w:customStyle="1" w:styleId="68">
    <w:name w:val="Текст в таблице"/>
    <w:basedOn w:val="49"/>
    <w:next w:val="1"/>
    <w:uiPriority w:val="0"/>
    <w:pPr>
      <w:ind w:firstLine="500"/>
    </w:pPr>
  </w:style>
  <w:style w:type="paragraph" w:customStyle="1" w:styleId="69">
    <w:name w:val="Текст ЭР (см. также)"/>
    <w:basedOn w:val="1"/>
    <w:next w:val="1"/>
    <w:qFormat/>
    <w:uiPriority w:val="0"/>
    <w:pPr>
      <w:spacing w:before="200"/>
    </w:pPr>
    <w:rPr>
      <w:sz w:val="22"/>
      <w:szCs w:val="22"/>
    </w:rPr>
  </w:style>
  <w:style w:type="paragraph" w:customStyle="1" w:styleId="70">
    <w:name w:val="Технический комментарий"/>
    <w:basedOn w:val="1"/>
    <w:next w:val="1"/>
    <w:uiPriority w:val="0"/>
    <w:rPr>
      <w:color w:val="463F31"/>
      <w:sz w:val="24"/>
      <w:szCs w:val="24"/>
      <w:shd w:val="clear" w:color="auto" w:fill="FFFFA6"/>
    </w:rPr>
  </w:style>
  <w:style w:type="character" w:customStyle="1" w:styleId="71">
    <w:name w:val="Утратил силу"/>
    <w:uiPriority w:val="0"/>
    <w:rPr>
      <w:b/>
      <w:bCs/>
      <w:strike/>
      <w:color w:val="auto"/>
      <w:sz w:val="26"/>
      <w:szCs w:val="26"/>
    </w:rPr>
  </w:style>
  <w:style w:type="paragraph" w:customStyle="1" w:styleId="72">
    <w:name w:val="Формула"/>
    <w:basedOn w:val="1"/>
    <w:next w:val="1"/>
    <w:qFormat/>
    <w:uiPriority w:val="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73">
    <w:name w:val="Центрированный (таблица)"/>
    <w:basedOn w:val="49"/>
    <w:next w:val="1"/>
    <w:qFormat/>
    <w:uiPriority w:val="0"/>
    <w:pPr>
      <w:jc w:val="center"/>
    </w:pPr>
  </w:style>
  <w:style w:type="paragraph" w:customStyle="1" w:styleId="74">
    <w:name w:val="ЭР-содержание (правое окно)"/>
    <w:basedOn w:val="1"/>
    <w:next w:val="1"/>
    <w:qFormat/>
    <w:uiPriority w:val="0"/>
    <w:pPr>
      <w:spacing w:before="300"/>
    </w:pPr>
  </w:style>
  <w:style w:type="character" w:customStyle="1" w:styleId="75">
    <w:name w:val="Верхний колонтитул Знак"/>
    <w:link w:val="10"/>
    <w:uiPriority w:val="99"/>
    <w:rPr>
      <w:rFonts w:ascii="Arial" w:hAnsi="Arial" w:cs="Arial"/>
      <w:sz w:val="26"/>
      <w:szCs w:val="26"/>
    </w:rPr>
  </w:style>
  <w:style w:type="character" w:customStyle="1" w:styleId="76">
    <w:name w:val="Нижний колонтитул Знак"/>
    <w:link w:val="12"/>
    <w:uiPriority w:val="99"/>
    <w:rPr>
      <w:rFonts w:ascii="Arial" w:hAnsi="Arial" w:cs="Arial"/>
      <w:sz w:val="26"/>
      <w:szCs w:val="26"/>
    </w:rPr>
  </w:style>
  <w:style w:type="paragraph" w:customStyle="1" w:styleId="77">
    <w:name w:val="Table Contents"/>
    <w:basedOn w:val="1"/>
    <w:uiPriority w:val="0"/>
    <w:rPr>
      <w:rFonts w:ascii="Times New Roman" w:hAnsi="Times New Roman" w:eastAsia="Arial Unicode MS" w:cs="Tahoma"/>
      <w:sz w:val="24"/>
      <w:szCs w:val="24"/>
    </w:rPr>
  </w:style>
  <w:style w:type="character" w:customStyle="1" w:styleId="78">
    <w:name w:val="Текст выноски Знак"/>
    <w:link w:val="9"/>
    <w:semiHidden/>
    <w:uiPriority w:val="0"/>
    <w:rPr>
      <w:rFonts w:ascii="Tahoma" w:hAnsi="Tahoma" w:cs="Tahoma"/>
      <w:sz w:val="16"/>
      <w:szCs w:val="16"/>
    </w:rPr>
  </w:style>
  <w:style w:type="paragraph" w:customStyle="1" w:styleId="79">
    <w:name w:val="Содержимое таблицы"/>
    <w:basedOn w:val="1"/>
    <w:uiPriority w:val="0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character" w:customStyle="1" w:styleId="80">
    <w:name w:val="Основной текст Знак"/>
    <w:basedOn w:val="6"/>
    <w:link w:val="11"/>
    <w:qFormat/>
    <w:uiPriority w:val="99"/>
    <w:rPr>
      <w:rFonts w:eastAsia="Arial Unicode MS" w:cs="Tahoma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96DB-F1D1-4AB1-A18A-0D51774B1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</Pages>
  <Words>7209</Words>
  <Characters>41093</Characters>
  <Lines>342</Lines>
  <Paragraphs>96</Paragraphs>
  <TotalTime>9237</TotalTime>
  <ScaleCrop>false</ScaleCrop>
  <LinksUpToDate>false</LinksUpToDate>
  <CharactersWithSpaces>48206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2013-03-11T04:11:00Z</dcterms:created>
  <dc:creator>НПП "Гарант-Сервис"</dc:creator>
  <cp:lastModifiedBy>Общий</cp:lastModifiedBy>
  <cp:lastPrinted>2023-05-19T07:29:35Z</cp:lastPrinted>
  <dcterms:modified xsi:type="dcterms:W3CDTF">2023-05-19T07:30:36Z</dcterms:modified>
  <dc:title>Закон Краснодарского края от 1 августа 2012 г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B0839F8938D242DD93AA433444AD47CA</vt:lpwstr>
  </property>
</Properties>
</file>