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8"/>
          <w:szCs w:val="28"/>
        </w:rPr>
      </w:pPr>
      <w:r>
        <w:rPr>
          <w:lang w:eastAsia="ru-RU"/>
        </w:rPr>
        <w:drawing>
          <wp:inline distT="0" distB="0" distL="0" distR="0">
            <wp:extent cx="480060" cy="70866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006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НОВОПЕТРОВСКОГО СЕЛЬСКОГО ПОСЕЛЕНИЯ</w:t>
      </w:r>
    </w:p>
    <w:p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ПАВЛОВСКОГО РАЙОНА</w:t>
      </w:r>
    </w:p>
    <w:p>
      <w:pPr>
        <w:jc w:val="center"/>
        <w:rPr>
          <w:b/>
          <w:sz w:val="32"/>
          <w:szCs w:val="32"/>
        </w:rPr>
      </w:pPr>
    </w:p>
    <w:p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>
      <w:pPr>
        <w:jc w:val="center"/>
        <w:rPr>
          <w:sz w:val="28"/>
          <w:szCs w:val="28"/>
        </w:rPr>
      </w:pPr>
    </w:p>
    <w:p>
      <w:pPr>
        <w:rPr>
          <w:rFonts w:hint="default"/>
          <w:sz w:val="28"/>
          <w:szCs w:val="28"/>
          <w:lang w:val="ru-RU"/>
        </w:rPr>
      </w:pPr>
      <w:r>
        <w:rPr>
          <w:sz w:val="28"/>
          <w:szCs w:val="28"/>
        </w:rPr>
        <w:t xml:space="preserve">от </w:t>
      </w:r>
      <w:r>
        <w:rPr>
          <w:rFonts w:hint="default"/>
          <w:sz w:val="28"/>
          <w:szCs w:val="28"/>
          <w:lang w:val="ru-RU"/>
        </w:rPr>
        <w:t>24.03.2023 года</w:t>
      </w:r>
      <w:r>
        <w:rPr>
          <w:sz w:val="28"/>
          <w:szCs w:val="28"/>
        </w:rPr>
        <w:t xml:space="preserve">                                                                                         №</w:t>
      </w:r>
      <w:r>
        <w:rPr>
          <w:rFonts w:hint="default"/>
          <w:sz w:val="28"/>
          <w:szCs w:val="28"/>
          <w:lang w:val="ru-RU"/>
        </w:rPr>
        <w:t xml:space="preserve"> 46/141</w:t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>ст. Новопетровская</w:t>
      </w:r>
    </w:p>
    <w:p>
      <w:pPr>
        <w:jc w:val="center"/>
        <w:rPr>
          <w:sz w:val="28"/>
          <w:szCs w:val="28"/>
        </w:rPr>
      </w:pPr>
    </w:p>
    <w:p>
      <w:pPr>
        <w:tabs>
          <w:tab w:val="left" w:pos="4253"/>
        </w:tabs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О внесении изменений в решение Совета Новопетровского сельского поселения от 19 декабря 2022 года № 42/126 «О бюджете Новопетровского сельского поселения Павловского района на 2023 год»</w:t>
      </w:r>
    </w:p>
    <w:bookmarkEnd w:id="0"/>
    <w:p>
      <w:pPr>
        <w:tabs>
          <w:tab w:val="left" w:pos="4253"/>
        </w:tabs>
        <w:ind w:firstLine="567"/>
        <w:jc w:val="center"/>
        <w:rPr>
          <w:sz w:val="28"/>
          <w:szCs w:val="28"/>
        </w:rPr>
      </w:pPr>
    </w:p>
    <w:p>
      <w:pPr>
        <w:tabs>
          <w:tab w:val="left" w:pos="425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19 решения Совета Новопетровского сельского поселения Павловского района от 28 августа 2017 года № 44/124 «Положение о бюджетном процессе Новопетровского сельского поселения Павловского района» Совет Новопетровского сельского поселения Павловского района </w:t>
      </w:r>
    </w:p>
    <w:p>
      <w:pPr>
        <w:tabs>
          <w:tab w:val="left" w:pos="4253"/>
        </w:tabs>
        <w:jc w:val="both"/>
        <w:rPr>
          <w:sz w:val="28"/>
          <w:szCs w:val="28"/>
        </w:rPr>
      </w:pPr>
      <w:r>
        <w:rPr>
          <w:sz w:val="28"/>
          <w:szCs w:val="28"/>
        </w:rPr>
        <w:t>р е ш и л:</w:t>
      </w:r>
    </w:p>
    <w:p>
      <w:pPr>
        <w:tabs>
          <w:tab w:val="left" w:pos="425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Внести в решение Совета Новопетровского сельского поселения Павловского района от 19 декабря 2022 года № 42/126 «О бюджете Новопетровского сельского поселения на 2023 год» следующие изменения и дополнения:</w:t>
      </w:r>
    </w:p>
    <w:p>
      <w:pPr>
        <w:tabs>
          <w:tab w:val="left" w:pos="425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1). Статью 1 изложить в следующей редакции: </w:t>
      </w:r>
    </w:p>
    <w:p>
      <w:pPr>
        <w:tabs>
          <w:tab w:val="left" w:pos="425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«Утвердить основные характеристики бюджета Новопетровского сельского поселения Павловского района на 2023 год:</w:t>
      </w:r>
    </w:p>
    <w:p>
      <w:pPr>
        <w:tabs>
          <w:tab w:val="left" w:pos="425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общий объем доходов в сумме </w:t>
      </w:r>
      <w:r>
        <w:rPr>
          <w:sz w:val="28"/>
          <w:szCs w:val="28"/>
          <w:lang w:eastAsia="en-US"/>
        </w:rPr>
        <w:t>10214,8</w:t>
      </w:r>
      <w:r>
        <w:rPr>
          <w:sz w:val="28"/>
          <w:szCs w:val="28"/>
        </w:rPr>
        <w:t xml:space="preserve"> тыс. рублей;</w:t>
      </w:r>
    </w:p>
    <w:p>
      <w:pPr>
        <w:tabs>
          <w:tab w:val="left" w:pos="425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общий объем расходов в сумме 13497,2 тыс. рублей;</w:t>
      </w:r>
    </w:p>
    <w:p>
      <w:pPr>
        <w:tabs>
          <w:tab w:val="left" w:pos="425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верхний предел муниципального внутреннего долга Новопетровского сельского поселения Павловского района на 1 января 2024 года в сумме 0 тыс. рублей, в том числе верхний предел долга по муниципальным гарантиям Новопетровского сельского поселения Павловского района в сумме 0 тыс. рублей;</w:t>
      </w:r>
    </w:p>
    <w:p>
      <w:pPr>
        <w:tabs>
          <w:tab w:val="left" w:pos="425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 дефицит бюджета Новопетровского сельского поселения Павловского района в сумме 3282,4 тыс. рублей».</w:t>
      </w:r>
    </w:p>
    <w:p>
      <w:pPr>
        <w:tabs>
          <w:tab w:val="left" w:pos="425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Приложение 1, 3, 5, 6, 7 изложить в новой редакции.</w:t>
      </w:r>
    </w:p>
    <w:p>
      <w:pPr>
        <w:tabs>
          <w:tab w:val="left" w:pos="425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решением оставляю за собой.</w:t>
      </w:r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 Решение вступает в силу со дня его обнародования.</w:t>
      </w: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Новопетровского сельского поселения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Павловского района                                                                             Е.А. Бессонов</w:t>
      </w:r>
    </w:p>
    <w:p>
      <w:pPr>
        <w:pStyle w:val="9"/>
        <w:tabs>
          <w:tab w:val="center" w:pos="4153"/>
          <w:tab w:val="left" w:pos="4500"/>
          <w:tab w:val="right" w:pos="8306"/>
          <w:tab w:val="clear" w:pos="4677"/>
        </w:tabs>
        <w:ind w:left="5664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>
      <w:pPr>
        <w:pStyle w:val="9"/>
        <w:tabs>
          <w:tab w:val="center" w:pos="4153"/>
          <w:tab w:val="left" w:pos="4500"/>
          <w:tab w:val="left" w:pos="5670"/>
          <w:tab w:val="right" w:pos="8306"/>
          <w:tab w:val="clear" w:pos="4677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>
      <w:pPr>
        <w:pStyle w:val="9"/>
        <w:tabs>
          <w:tab w:val="center" w:pos="4153"/>
          <w:tab w:val="left" w:pos="4500"/>
          <w:tab w:val="left" w:pos="5670"/>
          <w:tab w:val="right" w:pos="8306"/>
          <w:tab w:val="clear" w:pos="4677"/>
        </w:tabs>
        <w:ind w:left="5664"/>
        <w:jc w:val="right"/>
        <w:rPr>
          <w:sz w:val="28"/>
          <w:szCs w:val="28"/>
        </w:rPr>
      </w:pPr>
      <w:r>
        <w:rPr>
          <w:sz w:val="28"/>
          <w:szCs w:val="28"/>
        </w:rPr>
        <w:t>Новопетровского сельского</w:t>
      </w:r>
    </w:p>
    <w:p>
      <w:pPr>
        <w:pStyle w:val="9"/>
        <w:tabs>
          <w:tab w:val="center" w:pos="4153"/>
          <w:tab w:val="left" w:pos="4500"/>
          <w:tab w:val="left" w:pos="5670"/>
          <w:tab w:val="right" w:pos="8306"/>
          <w:tab w:val="clear" w:pos="4677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поселения Павловского района</w:t>
      </w:r>
    </w:p>
    <w:p>
      <w:pPr>
        <w:pStyle w:val="9"/>
        <w:tabs>
          <w:tab w:val="center" w:pos="4153"/>
          <w:tab w:val="left" w:pos="4500"/>
          <w:tab w:val="left" w:pos="5670"/>
          <w:tab w:val="right" w:pos="8306"/>
          <w:tab w:val="clear" w:pos="4677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от 24.03.2023 № 46/141</w:t>
      </w:r>
    </w:p>
    <w:p>
      <w:pPr>
        <w:pStyle w:val="9"/>
        <w:tabs>
          <w:tab w:val="center" w:pos="4153"/>
          <w:tab w:val="left" w:pos="4500"/>
          <w:tab w:val="right" w:pos="8306"/>
          <w:tab w:val="clear" w:pos="4677"/>
        </w:tabs>
        <w:ind w:left="5664"/>
        <w:jc w:val="right"/>
        <w:rPr>
          <w:sz w:val="28"/>
          <w:szCs w:val="28"/>
        </w:rPr>
      </w:pPr>
    </w:p>
    <w:p>
      <w:pPr>
        <w:pStyle w:val="9"/>
        <w:tabs>
          <w:tab w:val="center" w:pos="4153"/>
          <w:tab w:val="left" w:pos="4500"/>
          <w:tab w:val="right" w:pos="8306"/>
          <w:tab w:val="clear" w:pos="4677"/>
        </w:tabs>
        <w:ind w:left="5664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>
      <w:pPr>
        <w:pStyle w:val="9"/>
        <w:tabs>
          <w:tab w:val="center" w:pos="4153"/>
          <w:tab w:val="left" w:pos="4500"/>
          <w:tab w:val="left" w:pos="5670"/>
          <w:tab w:val="right" w:pos="8306"/>
          <w:tab w:val="clear" w:pos="4677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>
      <w:pPr>
        <w:pStyle w:val="9"/>
        <w:tabs>
          <w:tab w:val="center" w:pos="4153"/>
          <w:tab w:val="left" w:pos="4500"/>
          <w:tab w:val="left" w:pos="5670"/>
          <w:tab w:val="right" w:pos="8306"/>
          <w:tab w:val="clear" w:pos="4677"/>
        </w:tabs>
        <w:ind w:left="5664"/>
        <w:jc w:val="right"/>
        <w:rPr>
          <w:sz w:val="28"/>
          <w:szCs w:val="28"/>
        </w:rPr>
      </w:pPr>
      <w:r>
        <w:rPr>
          <w:sz w:val="28"/>
          <w:szCs w:val="28"/>
        </w:rPr>
        <w:t>Новопетровского сельского</w:t>
      </w:r>
    </w:p>
    <w:p>
      <w:pPr>
        <w:pStyle w:val="9"/>
        <w:tabs>
          <w:tab w:val="center" w:pos="4153"/>
          <w:tab w:val="left" w:pos="4500"/>
          <w:tab w:val="left" w:pos="5670"/>
          <w:tab w:val="right" w:pos="8306"/>
          <w:tab w:val="clear" w:pos="4677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поселения Павловского района</w:t>
      </w:r>
    </w:p>
    <w:p>
      <w:pPr>
        <w:pStyle w:val="9"/>
        <w:tabs>
          <w:tab w:val="center" w:pos="4153"/>
          <w:tab w:val="left" w:pos="4500"/>
          <w:tab w:val="left" w:pos="5670"/>
          <w:tab w:val="right" w:pos="8306"/>
          <w:tab w:val="clear" w:pos="4677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от 19.12.2022 № 42/126</w:t>
      </w:r>
    </w:p>
    <w:p>
      <w:pPr>
        <w:pStyle w:val="9"/>
        <w:tabs>
          <w:tab w:val="center" w:pos="4153"/>
          <w:tab w:val="left" w:pos="4500"/>
          <w:tab w:val="left" w:pos="5670"/>
          <w:tab w:val="right" w:pos="8306"/>
          <w:tab w:val="clear" w:pos="4677"/>
        </w:tabs>
        <w:jc w:val="right"/>
        <w:rPr>
          <w:sz w:val="28"/>
          <w:szCs w:val="28"/>
        </w:rPr>
      </w:pPr>
    </w:p>
    <w:p>
      <w:pPr>
        <w:pStyle w:val="9"/>
        <w:tabs>
          <w:tab w:val="center" w:pos="4153"/>
          <w:tab w:val="left" w:pos="4500"/>
          <w:tab w:val="left" w:pos="5670"/>
          <w:tab w:val="right" w:pos="8306"/>
          <w:tab w:val="clear" w:pos="4677"/>
        </w:tabs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Поступление доходов в бюджет Новопетровского сельского поселения по кодам видов (подвидов) классификации доходов на 2023 год</w:t>
      </w:r>
    </w:p>
    <w:p>
      <w:pPr>
        <w:ind w:left="7080"/>
        <w:rPr>
          <w:b/>
        </w:rPr>
      </w:pPr>
      <w:r>
        <w:rPr>
          <w:sz w:val="28"/>
          <w:szCs w:val="28"/>
        </w:rPr>
        <w:t xml:space="preserve">              </w:t>
      </w:r>
      <w:r>
        <w:t>(тысяч рублей)</w:t>
      </w:r>
    </w:p>
    <w:tbl>
      <w:tblPr>
        <w:tblStyle w:val="4"/>
        <w:tblW w:w="9639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94"/>
        <w:gridCol w:w="5953"/>
        <w:gridCol w:w="99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tblHeader/>
        </w:trPr>
        <w:tc>
          <w:tcPr>
            <w:tcW w:w="26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Код</w:t>
            </w:r>
          </w:p>
        </w:tc>
        <w:tc>
          <w:tcPr>
            <w:tcW w:w="595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Наименование дохода</w:t>
            </w: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Сумма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tblHeader/>
        </w:trPr>
        <w:tc>
          <w:tcPr>
            <w:tcW w:w="26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  <w:color w:val="000000"/>
              </w:rPr>
            </w:pPr>
          </w:p>
        </w:tc>
        <w:tc>
          <w:tcPr>
            <w:tcW w:w="59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  <w:color w:val="000000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Cs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ind w:right="-108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1 00 00000 00 0000 000</w:t>
            </w:r>
          </w:p>
        </w:tc>
        <w:tc>
          <w:tcPr>
            <w:tcW w:w="5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Доходы налоговые и неналоговые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ind w:left="-10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8674,2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ind w:right="-108"/>
              <w:rPr>
                <w:color w:val="000000"/>
              </w:rPr>
            </w:pPr>
            <w:r>
              <w:rPr>
                <w:color w:val="000000"/>
              </w:rPr>
              <w:t>1 01 02000 01 0000 110</w:t>
            </w:r>
          </w:p>
        </w:tc>
        <w:tc>
          <w:tcPr>
            <w:tcW w:w="5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ind w:left="-108"/>
              <w:rPr>
                <w:color w:val="000000"/>
              </w:rPr>
            </w:pPr>
            <w:r>
              <w:rPr>
                <w:color w:val="000000"/>
              </w:rPr>
              <w:t>3808,6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1 03 02230 01 0000 110</w:t>
            </w:r>
          </w:p>
          <w:p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1 03 02240 01 0000 110</w:t>
            </w:r>
          </w:p>
          <w:p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1 03 02250 01 0000 110</w:t>
            </w:r>
          </w:p>
          <w:p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1 03 02260 01 0000 110</w:t>
            </w:r>
          </w:p>
        </w:tc>
        <w:tc>
          <w:tcPr>
            <w:tcW w:w="5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от уплаты акцизов на автомобильный и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в бюджет поселения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ind w:left="-108"/>
              <w:rPr>
                <w:color w:val="000000"/>
              </w:rPr>
            </w:pPr>
            <w:r>
              <w:rPr>
                <w:color w:val="000000"/>
              </w:rPr>
              <w:t>1982,0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" w:hRule="atLeast"/>
        </w:trPr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ind w:right="-108"/>
              <w:rPr>
                <w:color w:val="000000"/>
              </w:rPr>
            </w:pPr>
            <w:r>
              <w:rPr>
                <w:color w:val="000000"/>
              </w:rPr>
              <w:t>1 05 03000 01 0000 110</w:t>
            </w:r>
          </w:p>
        </w:tc>
        <w:tc>
          <w:tcPr>
            <w:tcW w:w="5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Единый сельскохозяйственный налог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 w:val="0"/>
              <w:ind w:left="-108"/>
              <w:rPr>
                <w:color w:val="000000"/>
              </w:rPr>
            </w:pPr>
            <w:r>
              <w:rPr>
                <w:color w:val="000000"/>
              </w:rPr>
              <w:t>750,0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ind w:right="-108"/>
              <w:rPr>
                <w:color w:val="000000"/>
              </w:rPr>
            </w:pPr>
            <w:r>
              <w:rPr>
                <w:color w:val="000000"/>
              </w:rPr>
              <w:t>1 06 01030 10 0000 110</w:t>
            </w:r>
          </w:p>
        </w:tc>
        <w:tc>
          <w:tcPr>
            <w:tcW w:w="5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 w:val="0"/>
              <w:ind w:left="-108"/>
              <w:rPr>
                <w:color w:val="000000"/>
              </w:rPr>
            </w:pPr>
            <w:r>
              <w:rPr>
                <w:color w:val="000000"/>
              </w:rPr>
              <w:t>276,0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ind w:right="-108"/>
              <w:rPr>
                <w:color w:val="000000"/>
              </w:rPr>
            </w:pPr>
            <w:r>
              <w:rPr>
                <w:color w:val="000000"/>
              </w:rPr>
              <w:t>1 06 06 033 10 0000 110</w:t>
            </w:r>
          </w:p>
          <w:p>
            <w:pPr>
              <w:widowControl w:val="0"/>
              <w:ind w:right="-108"/>
              <w:rPr>
                <w:color w:val="000000"/>
              </w:rPr>
            </w:pPr>
            <w:r>
              <w:rPr>
                <w:color w:val="000000"/>
              </w:rPr>
              <w:t>1 06 06 043 10 0000 110</w:t>
            </w:r>
          </w:p>
        </w:tc>
        <w:tc>
          <w:tcPr>
            <w:tcW w:w="5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snapToGrid w:val="0"/>
              <w:jc w:val="both"/>
              <w:rPr>
                <w:rFonts w:ascii="Times New Roman CYR" w:hAnsi="Times New Roman CYR"/>
                <w:color w:val="000000"/>
              </w:rPr>
            </w:pPr>
            <w:r>
              <w:rPr>
                <w:rFonts w:ascii="Times New Roman CYR" w:hAnsi="Times New Roman CYR"/>
                <w:color w:val="000000"/>
              </w:rPr>
              <w:t>Земельный налог, взимаемый по ставке, установленной Налоговым кодексом Российской Федерации и применяемой к объекту налогообложения, расположенному в границах поселения</w:t>
            </w:r>
            <w:r>
              <w:rPr>
                <w:sz w:val="22"/>
                <w:szCs w:val="22"/>
              </w:rPr>
              <w:t>*</w:t>
            </w:r>
            <w:r>
              <w:rPr>
                <w:rFonts w:ascii="Times New Roman CYR" w:hAnsi="Times New Roman CYR"/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 w:val="0"/>
              <w:ind w:left="-108"/>
              <w:rPr>
                <w:color w:val="000000"/>
              </w:rPr>
            </w:pPr>
            <w:r>
              <w:rPr>
                <w:color w:val="000000"/>
              </w:rPr>
              <w:t>1855,0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</w:trPr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right="-108"/>
              <w:rPr>
                <w:b/>
                <w:color w:val="000000"/>
              </w:rPr>
            </w:pPr>
            <w:r>
              <w:rPr>
                <w:color w:val="000000"/>
              </w:rPr>
              <w:t>1 11 05 035 10 0000 120</w:t>
            </w:r>
          </w:p>
        </w:tc>
        <w:tc>
          <w:tcPr>
            <w:tcW w:w="5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Доходы от сдачи в аренду имущества, находящегося в оперативном управлении органов управления поселений и созданных ими учреждений и в хозяйственном ведении муниципальных унитарных предприятий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2,6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" w:hRule="atLeast"/>
        </w:trPr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right="-10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2 00 00000 00 0000 000</w:t>
            </w:r>
          </w:p>
        </w:tc>
        <w:tc>
          <w:tcPr>
            <w:tcW w:w="5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-108"/>
              <w:rPr>
                <w:b/>
              </w:rPr>
            </w:pPr>
            <w:r>
              <w:rPr>
                <w:b/>
              </w:rPr>
              <w:t>1540,6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2 02 15 001 10 0000 150</w:t>
            </w:r>
          </w:p>
        </w:tc>
        <w:tc>
          <w:tcPr>
            <w:tcW w:w="5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color w:val="000000"/>
              </w:rPr>
            </w:pPr>
            <w:r>
              <w:rPr>
                <w:color w:val="000000"/>
                <w:spacing w:val="-2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-108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1220,9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2 02 16 001 10 0000 150</w:t>
            </w:r>
          </w:p>
        </w:tc>
        <w:tc>
          <w:tcPr>
            <w:tcW w:w="5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-108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195,1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</w:trPr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snapToGrid w:val="0"/>
              <w:rPr>
                <w:color w:val="000000"/>
              </w:rPr>
            </w:pPr>
            <w:r>
              <w:t>2 02 35 118 10 0000 150</w:t>
            </w:r>
          </w:p>
        </w:tc>
        <w:tc>
          <w:tcPr>
            <w:tcW w:w="5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color w:val="000000"/>
              </w:rPr>
            </w:pPr>
            <w: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-108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118,6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color w:val="000000"/>
              </w:rPr>
            </w:pPr>
            <w:r>
              <w:t>2 02 30 024 10 0000 150</w:t>
            </w:r>
          </w:p>
        </w:tc>
        <w:tc>
          <w:tcPr>
            <w:tcW w:w="5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5670"/>
                <w:tab w:val="left" w:pos="9653"/>
              </w:tabs>
              <w:jc w:val="both"/>
              <w:rPr>
                <w:color w:val="000000"/>
              </w:rPr>
            </w:pPr>
            <w: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-108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3,8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</w:pPr>
            <w:r>
              <w:t>2 18 60010 10 0000 150</w:t>
            </w:r>
          </w:p>
        </w:tc>
        <w:tc>
          <w:tcPr>
            <w:tcW w:w="5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5670"/>
                <w:tab w:val="left" w:pos="9653"/>
              </w:tabs>
              <w:jc w:val="both"/>
            </w:pPr>
            <w: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-108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2,2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</w:trPr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right="-108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5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b/>
              </w:rPr>
            </w:pPr>
            <w:r>
              <w:rPr>
                <w:b/>
              </w:rPr>
              <w:t>Всего доходов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-108"/>
              <w:rPr>
                <w:b/>
              </w:rPr>
            </w:pPr>
            <w:r>
              <w:rPr>
                <w:b/>
              </w:rPr>
              <w:t>10214,8</w:t>
            </w:r>
          </w:p>
        </w:tc>
      </w:tr>
    </w:tbl>
    <w:p>
      <w:pPr>
        <w:rPr>
          <w:sz w:val="18"/>
          <w:szCs w:val="18"/>
        </w:rPr>
      </w:pPr>
    </w:p>
    <w:p>
      <w:pPr>
        <w:rPr>
          <w:sz w:val="18"/>
          <w:szCs w:val="18"/>
        </w:rPr>
      </w:pPr>
      <w:r>
        <w:rPr>
          <w:sz w:val="18"/>
          <w:szCs w:val="18"/>
        </w:rPr>
        <w:t>* По видам и подвидам доходов, входящим в соответствующий группировочный код бюджетной классификации, зачисляемым в бюджет сельского поселения в соответствии с законодательством Российской Федерации.</w:t>
      </w:r>
    </w:p>
    <w:p>
      <w:pPr>
        <w:rPr>
          <w:sz w:val="18"/>
          <w:szCs w:val="18"/>
        </w:rPr>
      </w:pPr>
    </w:p>
    <w:p>
      <w:pPr>
        <w:rPr>
          <w:sz w:val="18"/>
          <w:szCs w:val="18"/>
        </w:rPr>
      </w:pPr>
    </w:p>
    <w:p>
      <w:pPr>
        <w:rPr>
          <w:sz w:val="18"/>
          <w:szCs w:val="18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t>Глава Новопетровского сельского поселения</w:t>
      </w:r>
    </w:p>
    <w:p>
      <w:pPr>
        <w:rPr>
          <w:sz w:val="18"/>
          <w:szCs w:val="18"/>
        </w:rPr>
      </w:pPr>
      <w:r>
        <w:rPr>
          <w:sz w:val="28"/>
          <w:szCs w:val="28"/>
        </w:rPr>
        <w:t>Павловского района                                                                            Е.А. Бессонов</w:t>
      </w:r>
    </w:p>
    <w:p>
      <w:pPr>
        <w:pStyle w:val="9"/>
        <w:tabs>
          <w:tab w:val="center" w:pos="4153"/>
          <w:tab w:val="left" w:pos="4500"/>
          <w:tab w:val="right" w:pos="8306"/>
          <w:tab w:val="clear" w:pos="4677"/>
        </w:tabs>
        <w:ind w:left="5664"/>
        <w:jc w:val="right"/>
        <w:rPr>
          <w:sz w:val="28"/>
          <w:szCs w:val="28"/>
        </w:rPr>
      </w:pPr>
    </w:p>
    <w:p>
      <w:pPr>
        <w:pStyle w:val="9"/>
        <w:tabs>
          <w:tab w:val="center" w:pos="4153"/>
          <w:tab w:val="left" w:pos="4500"/>
          <w:tab w:val="right" w:pos="8306"/>
          <w:tab w:val="clear" w:pos="4677"/>
        </w:tabs>
        <w:ind w:left="5664"/>
        <w:jc w:val="right"/>
        <w:rPr>
          <w:sz w:val="28"/>
          <w:szCs w:val="28"/>
        </w:rPr>
      </w:pPr>
    </w:p>
    <w:p>
      <w:pPr>
        <w:pStyle w:val="9"/>
        <w:tabs>
          <w:tab w:val="center" w:pos="4153"/>
          <w:tab w:val="left" w:pos="4500"/>
          <w:tab w:val="right" w:pos="8306"/>
          <w:tab w:val="clear" w:pos="4677"/>
        </w:tabs>
        <w:ind w:left="5664"/>
        <w:jc w:val="right"/>
        <w:rPr>
          <w:sz w:val="28"/>
          <w:szCs w:val="28"/>
        </w:rPr>
      </w:pPr>
    </w:p>
    <w:p>
      <w:pPr>
        <w:pStyle w:val="9"/>
        <w:tabs>
          <w:tab w:val="center" w:pos="4153"/>
          <w:tab w:val="left" w:pos="4500"/>
          <w:tab w:val="right" w:pos="8306"/>
          <w:tab w:val="clear" w:pos="4677"/>
        </w:tabs>
        <w:ind w:left="5664"/>
        <w:jc w:val="right"/>
        <w:rPr>
          <w:sz w:val="28"/>
          <w:szCs w:val="28"/>
        </w:rPr>
      </w:pPr>
    </w:p>
    <w:p>
      <w:pPr>
        <w:pStyle w:val="9"/>
        <w:tabs>
          <w:tab w:val="center" w:pos="4153"/>
          <w:tab w:val="left" w:pos="4500"/>
          <w:tab w:val="right" w:pos="8306"/>
          <w:tab w:val="clear" w:pos="4677"/>
        </w:tabs>
        <w:ind w:left="5664"/>
        <w:jc w:val="right"/>
        <w:rPr>
          <w:sz w:val="28"/>
          <w:szCs w:val="28"/>
        </w:rPr>
      </w:pPr>
    </w:p>
    <w:p>
      <w:pPr>
        <w:pStyle w:val="9"/>
        <w:tabs>
          <w:tab w:val="center" w:pos="4153"/>
          <w:tab w:val="left" w:pos="4500"/>
          <w:tab w:val="right" w:pos="8306"/>
          <w:tab w:val="clear" w:pos="4677"/>
        </w:tabs>
        <w:ind w:left="5664"/>
        <w:jc w:val="right"/>
        <w:rPr>
          <w:sz w:val="28"/>
          <w:szCs w:val="28"/>
        </w:rPr>
      </w:pPr>
    </w:p>
    <w:p>
      <w:pPr>
        <w:pStyle w:val="9"/>
        <w:tabs>
          <w:tab w:val="center" w:pos="4153"/>
          <w:tab w:val="left" w:pos="4500"/>
          <w:tab w:val="right" w:pos="8306"/>
          <w:tab w:val="clear" w:pos="4677"/>
        </w:tabs>
        <w:ind w:left="5664"/>
        <w:jc w:val="right"/>
        <w:rPr>
          <w:sz w:val="28"/>
          <w:szCs w:val="28"/>
        </w:rPr>
      </w:pPr>
    </w:p>
    <w:p>
      <w:pPr>
        <w:pStyle w:val="9"/>
        <w:tabs>
          <w:tab w:val="center" w:pos="4153"/>
          <w:tab w:val="left" w:pos="4500"/>
          <w:tab w:val="right" w:pos="8306"/>
          <w:tab w:val="clear" w:pos="4677"/>
        </w:tabs>
        <w:ind w:left="5664"/>
        <w:jc w:val="right"/>
        <w:rPr>
          <w:sz w:val="28"/>
          <w:szCs w:val="28"/>
        </w:rPr>
      </w:pPr>
    </w:p>
    <w:p>
      <w:pPr>
        <w:pStyle w:val="9"/>
        <w:tabs>
          <w:tab w:val="center" w:pos="4153"/>
          <w:tab w:val="left" w:pos="4500"/>
          <w:tab w:val="right" w:pos="8306"/>
          <w:tab w:val="clear" w:pos="4677"/>
        </w:tabs>
        <w:ind w:left="5664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>
      <w:pPr>
        <w:pStyle w:val="9"/>
        <w:tabs>
          <w:tab w:val="center" w:pos="4153"/>
          <w:tab w:val="left" w:pos="4500"/>
          <w:tab w:val="left" w:pos="5670"/>
          <w:tab w:val="right" w:pos="8306"/>
          <w:tab w:val="clear" w:pos="4677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>
      <w:pPr>
        <w:pStyle w:val="9"/>
        <w:tabs>
          <w:tab w:val="center" w:pos="4153"/>
          <w:tab w:val="left" w:pos="4500"/>
          <w:tab w:val="left" w:pos="5670"/>
          <w:tab w:val="right" w:pos="8306"/>
          <w:tab w:val="clear" w:pos="4677"/>
        </w:tabs>
        <w:ind w:left="5664"/>
        <w:jc w:val="right"/>
        <w:rPr>
          <w:sz w:val="28"/>
          <w:szCs w:val="28"/>
        </w:rPr>
      </w:pPr>
      <w:r>
        <w:rPr>
          <w:sz w:val="28"/>
          <w:szCs w:val="28"/>
        </w:rPr>
        <w:t>Новопетровского сельского</w:t>
      </w:r>
    </w:p>
    <w:p>
      <w:pPr>
        <w:pStyle w:val="9"/>
        <w:tabs>
          <w:tab w:val="center" w:pos="4153"/>
          <w:tab w:val="left" w:pos="4500"/>
          <w:tab w:val="left" w:pos="5670"/>
          <w:tab w:val="right" w:pos="8306"/>
          <w:tab w:val="clear" w:pos="4677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поселения Павловского района</w:t>
      </w:r>
    </w:p>
    <w:p>
      <w:pPr>
        <w:pStyle w:val="9"/>
        <w:tabs>
          <w:tab w:val="center" w:pos="4153"/>
          <w:tab w:val="left" w:pos="4500"/>
          <w:tab w:val="left" w:pos="5670"/>
          <w:tab w:val="right" w:pos="8306"/>
          <w:tab w:val="clear" w:pos="4677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от 24.03.2023 № 46/141</w:t>
      </w:r>
    </w:p>
    <w:p>
      <w:pPr>
        <w:ind w:left="5040"/>
        <w:jc w:val="right"/>
        <w:rPr>
          <w:sz w:val="28"/>
          <w:szCs w:val="28"/>
        </w:rPr>
      </w:pPr>
    </w:p>
    <w:p>
      <w:pPr>
        <w:ind w:left="504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3</w:t>
      </w:r>
    </w:p>
    <w:p>
      <w:pPr>
        <w:tabs>
          <w:tab w:val="center" w:pos="7339"/>
          <w:tab w:val="right" w:pos="9638"/>
        </w:tabs>
        <w:ind w:left="5040"/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>
      <w:pPr>
        <w:tabs>
          <w:tab w:val="center" w:pos="7339"/>
          <w:tab w:val="right" w:pos="9638"/>
        </w:tabs>
        <w:ind w:left="50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Новопетровского сельского</w:t>
      </w:r>
    </w:p>
    <w:p>
      <w:pPr>
        <w:tabs>
          <w:tab w:val="center" w:pos="7339"/>
          <w:tab w:val="right" w:pos="9638"/>
        </w:tabs>
        <w:ind w:left="5040"/>
        <w:jc w:val="right"/>
        <w:rPr>
          <w:sz w:val="28"/>
          <w:szCs w:val="28"/>
        </w:rPr>
      </w:pPr>
      <w:r>
        <w:rPr>
          <w:sz w:val="28"/>
          <w:szCs w:val="28"/>
        </w:rPr>
        <w:t>поселения Павловского района</w:t>
      </w:r>
    </w:p>
    <w:p>
      <w:pPr>
        <w:pStyle w:val="9"/>
        <w:tabs>
          <w:tab w:val="center" w:pos="4153"/>
          <w:tab w:val="left" w:pos="4500"/>
          <w:tab w:val="left" w:pos="5670"/>
          <w:tab w:val="right" w:pos="8306"/>
          <w:tab w:val="clear" w:pos="4677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от 19.12.2022 № 42/126</w:t>
      </w:r>
    </w:p>
    <w:p>
      <w:pPr>
        <w:ind w:left="5040"/>
        <w:jc w:val="right"/>
        <w:rPr>
          <w:sz w:val="28"/>
          <w:szCs w:val="28"/>
        </w:rPr>
      </w:pPr>
    </w:p>
    <w:p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Распределение бюджетных ассигнований по разделам и подразделам классификации расходов бюджетов Новопетровского сельского поселения на 2023 год</w:t>
      </w:r>
    </w:p>
    <w:p>
      <w:pPr>
        <w:jc w:val="right"/>
      </w:pPr>
      <w:r>
        <w:rPr>
          <w:sz w:val="28"/>
          <w:szCs w:val="28"/>
        </w:rPr>
        <w:t>(тыс. рублей)</w:t>
      </w:r>
    </w:p>
    <w:p>
      <w:pPr>
        <w:rPr>
          <w:sz w:val="2"/>
        </w:rPr>
      </w:pPr>
    </w:p>
    <w:tbl>
      <w:tblPr>
        <w:tblStyle w:val="4"/>
        <w:tblW w:w="4985" w:type="pct"/>
        <w:tblInd w:w="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54"/>
        <w:gridCol w:w="6290"/>
        <w:gridCol w:w="850"/>
        <w:gridCol w:w="848"/>
        <w:gridCol w:w="9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 w:hRule="atLeast"/>
          <w:tblHeader/>
        </w:trPr>
        <w:tc>
          <w:tcPr>
            <w:tcW w:w="339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№ п/п</w:t>
            </w:r>
          </w:p>
        </w:tc>
        <w:tc>
          <w:tcPr>
            <w:tcW w:w="3263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Наименование</w:t>
            </w:r>
          </w:p>
        </w:tc>
        <w:tc>
          <w:tcPr>
            <w:tcW w:w="441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Рз</w:t>
            </w:r>
          </w:p>
        </w:tc>
        <w:tc>
          <w:tcPr>
            <w:tcW w:w="440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ПР</w:t>
            </w:r>
          </w:p>
        </w:tc>
        <w:tc>
          <w:tcPr>
            <w:tcW w:w="517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Сумма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tblHeader/>
        </w:trPr>
        <w:tc>
          <w:tcPr>
            <w:tcW w:w="3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32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4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4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5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4483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 w:val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Всего расходов</w:t>
            </w:r>
          </w:p>
        </w:tc>
        <w:tc>
          <w:tcPr>
            <w:tcW w:w="5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13497,2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3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uppressAutoHyphens w:val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1.</w:t>
            </w:r>
          </w:p>
        </w:tc>
        <w:tc>
          <w:tcPr>
            <w:tcW w:w="32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4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01</w:t>
            </w:r>
          </w:p>
        </w:tc>
        <w:tc>
          <w:tcPr>
            <w:tcW w:w="4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00</w:t>
            </w:r>
          </w:p>
        </w:tc>
        <w:tc>
          <w:tcPr>
            <w:tcW w:w="5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5937,1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3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1.1.</w:t>
            </w:r>
          </w:p>
        </w:tc>
        <w:tc>
          <w:tcPr>
            <w:tcW w:w="32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4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02</w:t>
            </w:r>
          </w:p>
        </w:tc>
        <w:tc>
          <w:tcPr>
            <w:tcW w:w="5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755,2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5" w:hRule="atLeast"/>
        </w:trPr>
        <w:tc>
          <w:tcPr>
            <w:tcW w:w="3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1.2.</w:t>
            </w:r>
          </w:p>
        </w:tc>
        <w:tc>
          <w:tcPr>
            <w:tcW w:w="32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4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5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3927,0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3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1.3.</w:t>
            </w:r>
          </w:p>
        </w:tc>
        <w:tc>
          <w:tcPr>
            <w:tcW w:w="32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4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06</w:t>
            </w:r>
          </w:p>
        </w:tc>
        <w:tc>
          <w:tcPr>
            <w:tcW w:w="5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63,4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3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1.4.</w:t>
            </w:r>
          </w:p>
        </w:tc>
        <w:tc>
          <w:tcPr>
            <w:tcW w:w="32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Резервные фонды</w:t>
            </w:r>
          </w:p>
        </w:tc>
        <w:tc>
          <w:tcPr>
            <w:tcW w:w="4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4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</w:t>
            </w:r>
          </w:p>
        </w:tc>
        <w:tc>
          <w:tcPr>
            <w:tcW w:w="5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1,0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3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1.5.</w:t>
            </w:r>
          </w:p>
        </w:tc>
        <w:tc>
          <w:tcPr>
            <w:tcW w:w="32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Другие общегосударственные вопросы</w:t>
            </w:r>
          </w:p>
        </w:tc>
        <w:tc>
          <w:tcPr>
            <w:tcW w:w="4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4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5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1190,5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uppressAutoHyphens w:val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2.</w:t>
            </w:r>
          </w:p>
        </w:tc>
        <w:tc>
          <w:tcPr>
            <w:tcW w:w="32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 xml:space="preserve">Национальная оборона </w:t>
            </w:r>
          </w:p>
        </w:tc>
        <w:tc>
          <w:tcPr>
            <w:tcW w:w="4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02</w:t>
            </w:r>
          </w:p>
        </w:tc>
        <w:tc>
          <w:tcPr>
            <w:tcW w:w="4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00</w:t>
            </w:r>
          </w:p>
        </w:tc>
        <w:tc>
          <w:tcPr>
            <w:tcW w:w="5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118,6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3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2.1.</w:t>
            </w:r>
          </w:p>
        </w:tc>
        <w:tc>
          <w:tcPr>
            <w:tcW w:w="32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4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02</w:t>
            </w:r>
          </w:p>
        </w:tc>
        <w:tc>
          <w:tcPr>
            <w:tcW w:w="4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5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118,6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3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uppressAutoHyphens w:val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3.</w:t>
            </w:r>
          </w:p>
        </w:tc>
        <w:tc>
          <w:tcPr>
            <w:tcW w:w="32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03</w:t>
            </w:r>
          </w:p>
        </w:tc>
        <w:tc>
          <w:tcPr>
            <w:tcW w:w="4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00</w:t>
            </w:r>
          </w:p>
        </w:tc>
        <w:tc>
          <w:tcPr>
            <w:tcW w:w="5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13,0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3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3.1.</w:t>
            </w:r>
          </w:p>
        </w:tc>
        <w:tc>
          <w:tcPr>
            <w:tcW w:w="32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 w:val="0"/>
              <w:jc w:val="both"/>
              <w:rPr>
                <w:lang w:eastAsia="ru-RU"/>
              </w:rPr>
            </w:pPr>
            <w:r>
              <w:rPr>
                <w:rFonts w:ascii="Times New Roman CYR" w:hAnsi="Times New Roman CYR" w:cs="Times New Roman CYR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4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5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10,0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3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3.2.</w:t>
            </w:r>
          </w:p>
        </w:tc>
        <w:tc>
          <w:tcPr>
            <w:tcW w:w="32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4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14</w:t>
            </w:r>
          </w:p>
        </w:tc>
        <w:tc>
          <w:tcPr>
            <w:tcW w:w="5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3,0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uppressAutoHyphens w:val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4.</w:t>
            </w:r>
          </w:p>
        </w:tc>
        <w:tc>
          <w:tcPr>
            <w:tcW w:w="32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4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04</w:t>
            </w:r>
          </w:p>
        </w:tc>
        <w:tc>
          <w:tcPr>
            <w:tcW w:w="4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00</w:t>
            </w:r>
          </w:p>
        </w:tc>
        <w:tc>
          <w:tcPr>
            <w:tcW w:w="5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3754,3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3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4.1.</w:t>
            </w:r>
          </w:p>
        </w:tc>
        <w:tc>
          <w:tcPr>
            <w:tcW w:w="32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Дорожное хозяйство (дорожные фонды)</w:t>
            </w:r>
          </w:p>
        </w:tc>
        <w:tc>
          <w:tcPr>
            <w:tcW w:w="4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4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09</w:t>
            </w:r>
          </w:p>
        </w:tc>
        <w:tc>
          <w:tcPr>
            <w:tcW w:w="5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3754,3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uppressAutoHyphens w:val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5.</w:t>
            </w:r>
          </w:p>
        </w:tc>
        <w:tc>
          <w:tcPr>
            <w:tcW w:w="32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4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05</w:t>
            </w:r>
          </w:p>
        </w:tc>
        <w:tc>
          <w:tcPr>
            <w:tcW w:w="4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00</w:t>
            </w:r>
          </w:p>
        </w:tc>
        <w:tc>
          <w:tcPr>
            <w:tcW w:w="5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425,7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uppressAutoHyphens w:val="0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5.1.</w:t>
            </w:r>
          </w:p>
        </w:tc>
        <w:tc>
          <w:tcPr>
            <w:tcW w:w="32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 w:val="0"/>
              <w:jc w:val="both"/>
              <w:rPr>
                <w:bCs/>
                <w:lang w:eastAsia="ru-RU"/>
              </w:rPr>
            </w:pPr>
            <w:r>
              <w:rPr>
                <w:lang w:eastAsia="ru-RU"/>
              </w:rPr>
              <w:t>Коммунальное хозяйство</w:t>
            </w:r>
          </w:p>
        </w:tc>
        <w:tc>
          <w:tcPr>
            <w:tcW w:w="4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05</w:t>
            </w:r>
          </w:p>
        </w:tc>
        <w:tc>
          <w:tcPr>
            <w:tcW w:w="4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02</w:t>
            </w:r>
          </w:p>
        </w:tc>
        <w:tc>
          <w:tcPr>
            <w:tcW w:w="5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right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100,0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3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5.2.</w:t>
            </w:r>
          </w:p>
        </w:tc>
        <w:tc>
          <w:tcPr>
            <w:tcW w:w="32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Благоустройство</w:t>
            </w:r>
          </w:p>
        </w:tc>
        <w:tc>
          <w:tcPr>
            <w:tcW w:w="4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05</w:t>
            </w:r>
          </w:p>
        </w:tc>
        <w:tc>
          <w:tcPr>
            <w:tcW w:w="4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5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325,7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3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uppressAutoHyphens w:val="0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6.</w:t>
            </w:r>
          </w:p>
        </w:tc>
        <w:tc>
          <w:tcPr>
            <w:tcW w:w="32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 w:val="0"/>
              <w:jc w:val="both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Образование</w:t>
            </w:r>
          </w:p>
        </w:tc>
        <w:tc>
          <w:tcPr>
            <w:tcW w:w="4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07</w:t>
            </w:r>
          </w:p>
        </w:tc>
        <w:tc>
          <w:tcPr>
            <w:tcW w:w="4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00</w:t>
            </w:r>
          </w:p>
        </w:tc>
        <w:tc>
          <w:tcPr>
            <w:tcW w:w="5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right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10,0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3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6.1.</w:t>
            </w:r>
          </w:p>
        </w:tc>
        <w:tc>
          <w:tcPr>
            <w:tcW w:w="32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Молодежная политика </w:t>
            </w:r>
          </w:p>
        </w:tc>
        <w:tc>
          <w:tcPr>
            <w:tcW w:w="4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07</w:t>
            </w:r>
          </w:p>
        </w:tc>
        <w:tc>
          <w:tcPr>
            <w:tcW w:w="4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07</w:t>
            </w:r>
          </w:p>
        </w:tc>
        <w:tc>
          <w:tcPr>
            <w:tcW w:w="5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10,0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uppressAutoHyphens w:val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7.</w:t>
            </w:r>
          </w:p>
        </w:tc>
        <w:tc>
          <w:tcPr>
            <w:tcW w:w="32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Культура, кинематография</w:t>
            </w:r>
          </w:p>
        </w:tc>
        <w:tc>
          <w:tcPr>
            <w:tcW w:w="4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08</w:t>
            </w:r>
          </w:p>
        </w:tc>
        <w:tc>
          <w:tcPr>
            <w:tcW w:w="4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00</w:t>
            </w:r>
          </w:p>
        </w:tc>
        <w:tc>
          <w:tcPr>
            <w:tcW w:w="5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2998,5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3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7.1.</w:t>
            </w:r>
          </w:p>
        </w:tc>
        <w:tc>
          <w:tcPr>
            <w:tcW w:w="32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Культура</w:t>
            </w:r>
          </w:p>
        </w:tc>
        <w:tc>
          <w:tcPr>
            <w:tcW w:w="4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08</w:t>
            </w:r>
          </w:p>
        </w:tc>
        <w:tc>
          <w:tcPr>
            <w:tcW w:w="4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5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2998,5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uppressAutoHyphens w:val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8.</w:t>
            </w:r>
          </w:p>
        </w:tc>
        <w:tc>
          <w:tcPr>
            <w:tcW w:w="32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4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10</w:t>
            </w:r>
          </w:p>
        </w:tc>
        <w:tc>
          <w:tcPr>
            <w:tcW w:w="4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00</w:t>
            </w:r>
          </w:p>
        </w:tc>
        <w:tc>
          <w:tcPr>
            <w:tcW w:w="5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240,0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3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8.1.</w:t>
            </w:r>
          </w:p>
        </w:tc>
        <w:tc>
          <w:tcPr>
            <w:tcW w:w="32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Пенсионное обеспечение</w:t>
            </w:r>
          </w:p>
        </w:tc>
        <w:tc>
          <w:tcPr>
            <w:tcW w:w="4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4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5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230,0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3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8.2.</w:t>
            </w:r>
          </w:p>
        </w:tc>
        <w:tc>
          <w:tcPr>
            <w:tcW w:w="32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Социальное обеспечение населения</w:t>
            </w:r>
          </w:p>
        </w:tc>
        <w:tc>
          <w:tcPr>
            <w:tcW w:w="4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4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5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10,0</w:t>
            </w:r>
          </w:p>
        </w:tc>
      </w:tr>
    </w:tbl>
    <w:p>
      <w:pPr>
        <w:jc w:val="right"/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t>Глава Новопетровского сельского поселения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Павловского района                                                                            Е.А. Бессонов</w:t>
      </w:r>
    </w:p>
    <w:p>
      <w:pPr>
        <w:jc w:val="right"/>
        <w:rPr>
          <w:sz w:val="28"/>
          <w:szCs w:val="28"/>
        </w:rPr>
      </w:pPr>
    </w:p>
    <w:p>
      <w:pPr>
        <w:pStyle w:val="9"/>
        <w:tabs>
          <w:tab w:val="center" w:pos="4153"/>
          <w:tab w:val="left" w:pos="4500"/>
          <w:tab w:val="right" w:pos="8306"/>
          <w:tab w:val="clear" w:pos="4677"/>
        </w:tabs>
        <w:ind w:left="5664"/>
        <w:jc w:val="right"/>
        <w:rPr>
          <w:sz w:val="28"/>
          <w:szCs w:val="28"/>
        </w:rPr>
      </w:pPr>
    </w:p>
    <w:p>
      <w:pPr>
        <w:pStyle w:val="9"/>
        <w:tabs>
          <w:tab w:val="center" w:pos="4153"/>
          <w:tab w:val="left" w:pos="4500"/>
          <w:tab w:val="right" w:pos="8306"/>
          <w:tab w:val="clear" w:pos="4677"/>
        </w:tabs>
        <w:ind w:left="5664"/>
        <w:jc w:val="right"/>
        <w:rPr>
          <w:sz w:val="28"/>
          <w:szCs w:val="28"/>
        </w:rPr>
      </w:pPr>
    </w:p>
    <w:p>
      <w:pPr>
        <w:pStyle w:val="9"/>
        <w:tabs>
          <w:tab w:val="center" w:pos="4153"/>
          <w:tab w:val="left" w:pos="4500"/>
          <w:tab w:val="right" w:pos="8306"/>
          <w:tab w:val="clear" w:pos="4677"/>
        </w:tabs>
        <w:ind w:left="5664"/>
        <w:jc w:val="right"/>
        <w:rPr>
          <w:sz w:val="28"/>
          <w:szCs w:val="28"/>
        </w:rPr>
      </w:pPr>
    </w:p>
    <w:p>
      <w:pPr>
        <w:pStyle w:val="9"/>
        <w:tabs>
          <w:tab w:val="center" w:pos="4153"/>
          <w:tab w:val="left" w:pos="4500"/>
          <w:tab w:val="right" w:pos="8306"/>
          <w:tab w:val="clear" w:pos="4677"/>
        </w:tabs>
        <w:ind w:left="5664"/>
        <w:jc w:val="right"/>
        <w:rPr>
          <w:sz w:val="28"/>
          <w:szCs w:val="28"/>
        </w:rPr>
      </w:pPr>
    </w:p>
    <w:p>
      <w:pPr>
        <w:pStyle w:val="9"/>
        <w:tabs>
          <w:tab w:val="center" w:pos="4153"/>
          <w:tab w:val="left" w:pos="4500"/>
          <w:tab w:val="right" w:pos="8306"/>
          <w:tab w:val="clear" w:pos="4677"/>
        </w:tabs>
        <w:ind w:left="5664"/>
        <w:jc w:val="right"/>
        <w:rPr>
          <w:sz w:val="28"/>
          <w:szCs w:val="28"/>
        </w:rPr>
      </w:pPr>
    </w:p>
    <w:p>
      <w:pPr>
        <w:pStyle w:val="9"/>
        <w:tabs>
          <w:tab w:val="center" w:pos="4153"/>
          <w:tab w:val="left" w:pos="4500"/>
          <w:tab w:val="right" w:pos="8306"/>
          <w:tab w:val="clear" w:pos="4677"/>
        </w:tabs>
        <w:ind w:left="5664"/>
        <w:jc w:val="right"/>
        <w:rPr>
          <w:sz w:val="28"/>
          <w:szCs w:val="28"/>
        </w:rPr>
      </w:pPr>
    </w:p>
    <w:p>
      <w:pPr>
        <w:pStyle w:val="9"/>
        <w:tabs>
          <w:tab w:val="center" w:pos="4153"/>
          <w:tab w:val="left" w:pos="4500"/>
          <w:tab w:val="right" w:pos="8306"/>
          <w:tab w:val="clear" w:pos="4677"/>
        </w:tabs>
        <w:ind w:left="5664"/>
        <w:jc w:val="right"/>
        <w:rPr>
          <w:sz w:val="28"/>
          <w:szCs w:val="28"/>
        </w:rPr>
      </w:pPr>
    </w:p>
    <w:p>
      <w:pPr>
        <w:pStyle w:val="9"/>
        <w:tabs>
          <w:tab w:val="center" w:pos="4153"/>
          <w:tab w:val="left" w:pos="4500"/>
          <w:tab w:val="right" w:pos="8306"/>
          <w:tab w:val="clear" w:pos="4677"/>
        </w:tabs>
        <w:ind w:left="5664"/>
        <w:jc w:val="right"/>
        <w:rPr>
          <w:sz w:val="28"/>
          <w:szCs w:val="28"/>
        </w:rPr>
      </w:pPr>
    </w:p>
    <w:p>
      <w:pPr>
        <w:pStyle w:val="9"/>
        <w:tabs>
          <w:tab w:val="center" w:pos="4153"/>
          <w:tab w:val="left" w:pos="4500"/>
          <w:tab w:val="right" w:pos="8306"/>
          <w:tab w:val="clear" w:pos="4677"/>
        </w:tabs>
        <w:ind w:left="5664"/>
        <w:jc w:val="right"/>
        <w:rPr>
          <w:sz w:val="28"/>
          <w:szCs w:val="28"/>
        </w:rPr>
      </w:pPr>
    </w:p>
    <w:p>
      <w:pPr>
        <w:pStyle w:val="9"/>
        <w:tabs>
          <w:tab w:val="center" w:pos="4153"/>
          <w:tab w:val="left" w:pos="4500"/>
          <w:tab w:val="right" w:pos="8306"/>
          <w:tab w:val="clear" w:pos="4677"/>
        </w:tabs>
        <w:ind w:left="5664"/>
        <w:jc w:val="right"/>
        <w:rPr>
          <w:sz w:val="28"/>
          <w:szCs w:val="28"/>
        </w:rPr>
      </w:pPr>
    </w:p>
    <w:p>
      <w:pPr>
        <w:pStyle w:val="9"/>
        <w:tabs>
          <w:tab w:val="center" w:pos="4153"/>
          <w:tab w:val="left" w:pos="4500"/>
          <w:tab w:val="right" w:pos="8306"/>
          <w:tab w:val="clear" w:pos="4677"/>
        </w:tabs>
        <w:ind w:left="5664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3</w:t>
      </w:r>
    </w:p>
    <w:p>
      <w:pPr>
        <w:pStyle w:val="9"/>
        <w:tabs>
          <w:tab w:val="center" w:pos="4153"/>
          <w:tab w:val="left" w:pos="4500"/>
          <w:tab w:val="left" w:pos="5670"/>
          <w:tab w:val="right" w:pos="8306"/>
          <w:tab w:val="clear" w:pos="4677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>
      <w:pPr>
        <w:pStyle w:val="9"/>
        <w:tabs>
          <w:tab w:val="center" w:pos="4153"/>
          <w:tab w:val="left" w:pos="4500"/>
          <w:tab w:val="left" w:pos="5670"/>
          <w:tab w:val="right" w:pos="8306"/>
          <w:tab w:val="clear" w:pos="4677"/>
        </w:tabs>
        <w:ind w:left="5664"/>
        <w:jc w:val="right"/>
        <w:rPr>
          <w:sz w:val="28"/>
          <w:szCs w:val="28"/>
        </w:rPr>
      </w:pPr>
      <w:r>
        <w:rPr>
          <w:sz w:val="28"/>
          <w:szCs w:val="28"/>
        </w:rPr>
        <w:t>Новопетровского сельского</w:t>
      </w:r>
    </w:p>
    <w:p>
      <w:pPr>
        <w:pStyle w:val="9"/>
        <w:tabs>
          <w:tab w:val="center" w:pos="4153"/>
          <w:tab w:val="left" w:pos="4500"/>
          <w:tab w:val="left" w:pos="5670"/>
          <w:tab w:val="right" w:pos="8306"/>
          <w:tab w:val="clear" w:pos="4677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поселения Павловского района</w:t>
      </w:r>
    </w:p>
    <w:p>
      <w:pPr>
        <w:pStyle w:val="9"/>
        <w:tabs>
          <w:tab w:val="center" w:pos="4153"/>
          <w:tab w:val="left" w:pos="4500"/>
          <w:tab w:val="left" w:pos="5670"/>
          <w:tab w:val="right" w:pos="8306"/>
          <w:tab w:val="clear" w:pos="4677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от 24.03.2023 № 46/141</w:t>
      </w: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5</w:t>
      </w:r>
    </w:p>
    <w:p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</w:p>
    <w:p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Новопетровского сельского </w:t>
      </w:r>
    </w:p>
    <w:p>
      <w:pPr>
        <w:jc w:val="right"/>
        <w:rPr>
          <w:sz w:val="28"/>
          <w:szCs w:val="28"/>
        </w:rPr>
      </w:pPr>
      <w:r>
        <w:rPr>
          <w:sz w:val="28"/>
          <w:szCs w:val="28"/>
        </w:rPr>
        <w:t>поселения Павловского района</w:t>
      </w:r>
    </w:p>
    <w:p>
      <w:pPr>
        <w:pStyle w:val="9"/>
        <w:tabs>
          <w:tab w:val="center" w:pos="4153"/>
          <w:tab w:val="left" w:pos="4500"/>
          <w:tab w:val="left" w:pos="5670"/>
          <w:tab w:val="right" w:pos="8306"/>
          <w:tab w:val="clear" w:pos="4677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от 19.12.2022 № 42/126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Распределение бюджетных ассигнований по разделам и подразделам, целевым статьям и видам расходов классификации расходов бюджетов в ведомственной структуре расходов бюджета на 2023 год Новопетровского сельского поселения Павловского района</w:t>
      </w:r>
    </w:p>
    <w:p>
      <w:pPr>
        <w:tabs>
          <w:tab w:val="left" w:pos="9400"/>
          <w:tab w:val="right" w:pos="14570"/>
        </w:tabs>
        <w:ind w:left="7740"/>
        <w:rPr>
          <w:sz w:val="28"/>
          <w:szCs w:val="28"/>
        </w:rPr>
      </w:pPr>
      <w:r>
        <w:rPr>
          <w:sz w:val="28"/>
          <w:szCs w:val="28"/>
        </w:rPr>
        <w:t>(тыс. рублей)</w:t>
      </w:r>
    </w:p>
    <w:tbl>
      <w:tblPr>
        <w:tblStyle w:val="4"/>
        <w:tblW w:w="9781" w:type="dxa"/>
        <w:tblInd w:w="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7"/>
        <w:gridCol w:w="4536"/>
        <w:gridCol w:w="709"/>
        <w:gridCol w:w="425"/>
        <w:gridCol w:w="426"/>
        <w:gridCol w:w="567"/>
        <w:gridCol w:w="425"/>
        <w:gridCol w:w="709"/>
        <w:gridCol w:w="567"/>
        <w:gridCol w:w="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  <w:tblHeader/>
        </w:trPr>
        <w:tc>
          <w:tcPr>
            <w:tcW w:w="567" w:type="dxa"/>
            <w:vAlign w:val="center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b/>
                <w:lang w:eastAsia="zh-CN"/>
              </w:rPr>
              <w:t xml:space="preserve">№ </w:t>
            </w:r>
            <w:r>
              <w:rPr>
                <w:rFonts w:eastAsia="Arial Unicode MS"/>
                <w:b/>
                <w:lang w:eastAsia="zh-CN"/>
              </w:rPr>
              <w:t>п/п</w:t>
            </w:r>
          </w:p>
        </w:tc>
        <w:tc>
          <w:tcPr>
            <w:tcW w:w="4536" w:type="dxa"/>
            <w:vAlign w:val="center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Наименование</w:t>
            </w:r>
          </w:p>
        </w:tc>
        <w:tc>
          <w:tcPr>
            <w:tcW w:w="709" w:type="dxa"/>
            <w:vAlign w:val="center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Вед</w:t>
            </w:r>
          </w:p>
        </w:tc>
        <w:tc>
          <w:tcPr>
            <w:tcW w:w="425" w:type="dxa"/>
            <w:vAlign w:val="center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РЗ</w:t>
            </w:r>
          </w:p>
        </w:tc>
        <w:tc>
          <w:tcPr>
            <w:tcW w:w="426" w:type="dxa"/>
            <w:vAlign w:val="center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ПР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ЦСР</w:t>
            </w:r>
          </w:p>
        </w:tc>
        <w:tc>
          <w:tcPr>
            <w:tcW w:w="567" w:type="dxa"/>
            <w:vAlign w:val="center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ВР</w:t>
            </w:r>
          </w:p>
        </w:tc>
        <w:tc>
          <w:tcPr>
            <w:tcW w:w="850" w:type="dxa"/>
            <w:vAlign w:val="center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2023 год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tblHeader/>
        </w:trPr>
        <w:tc>
          <w:tcPr>
            <w:tcW w:w="567" w:type="dxa"/>
            <w:vAlign w:val="center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</w:t>
            </w:r>
          </w:p>
        </w:tc>
        <w:tc>
          <w:tcPr>
            <w:tcW w:w="4536" w:type="dxa"/>
            <w:vAlign w:val="center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</w:t>
            </w:r>
          </w:p>
        </w:tc>
        <w:tc>
          <w:tcPr>
            <w:tcW w:w="709" w:type="dxa"/>
            <w:vAlign w:val="center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3</w:t>
            </w:r>
          </w:p>
        </w:tc>
        <w:tc>
          <w:tcPr>
            <w:tcW w:w="425" w:type="dxa"/>
            <w:vAlign w:val="center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4</w:t>
            </w:r>
          </w:p>
        </w:tc>
        <w:tc>
          <w:tcPr>
            <w:tcW w:w="426" w:type="dxa"/>
            <w:vAlign w:val="center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</w:t>
            </w:r>
          </w:p>
        </w:tc>
        <w:tc>
          <w:tcPr>
            <w:tcW w:w="567" w:type="dxa"/>
            <w:vAlign w:val="center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</w:t>
            </w:r>
          </w:p>
        </w:tc>
        <w:tc>
          <w:tcPr>
            <w:tcW w:w="850" w:type="dxa"/>
            <w:vAlign w:val="center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8931" w:type="dxa"/>
            <w:gridSpan w:val="9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ВСЕГО</w:t>
            </w:r>
          </w:p>
        </w:tc>
        <w:tc>
          <w:tcPr>
            <w:tcW w:w="850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13497,2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1.</w:t>
            </w:r>
          </w:p>
        </w:tc>
        <w:tc>
          <w:tcPr>
            <w:tcW w:w="4536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Администрация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/>
                <w:bCs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1.1.</w:t>
            </w:r>
          </w:p>
        </w:tc>
        <w:tc>
          <w:tcPr>
            <w:tcW w:w="4536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Общегосударственные вопросы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b/>
                <w:bCs/>
                <w:lang w:eastAsia="ru-RU"/>
              </w:rPr>
              <w:t>5937,1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47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Функционирование высшего долж</w:t>
            </w:r>
            <w:r>
              <w:rPr>
                <w:rFonts w:eastAsia="Arial Unicode MS"/>
                <w:bCs/>
                <w:lang w:eastAsia="zh-CN"/>
              </w:rPr>
              <w:softHyphen/>
            </w:r>
            <w:r>
              <w:rPr>
                <w:rFonts w:eastAsia="Arial Unicode MS"/>
                <w:bCs/>
                <w:lang w:eastAsia="zh-CN"/>
              </w:rPr>
              <w:t>ностного лица субъекта Российской Федерации и муниципального об</w:t>
            </w:r>
            <w:r>
              <w:rPr>
                <w:rFonts w:eastAsia="Arial Unicode MS"/>
                <w:bCs/>
                <w:lang w:eastAsia="zh-CN"/>
              </w:rPr>
              <w:softHyphen/>
            </w:r>
            <w:r>
              <w:rPr>
                <w:rFonts w:eastAsia="Arial Unicode MS"/>
                <w:bCs/>
                <w:lang w:eastAsia="zh-CN"/>
              </w:rPr>
              <w:t>разования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02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755,2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6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Обеспечение деятельности высшего органа исполнительной власти Новопетровского сельского поселения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02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500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jc w:val="right"/>
            </w:pPr>
            <w:r>
              <w:rPr>
                <w:rFonts w:eastAsia="Arial Unicode MS"/>
                <w:bCs/>
                <w:lang w:eastAsia="zh-CN"/>
              </w:rPr>
              <w:t>755,2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Высшее должностное лицо муниципального образования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02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501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jc w:val="right"/>
            </w:pPr>
            <w:r>
              <w:rPr>
                <w:rFonts w:eastAsia="Arial Unicode MS"/>
                <w:bCs/>
                <w:lang w:eastAsia="zh-CN"/>
              </w:rPr>
              <w:t>755,2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02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501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jc w:val="right"/>
            </w:pPr>
            <w:r>
              <w:rPr>
                <w:rFonts w:eastAsia="Arial Unicode MS"/>
                <w:bCs/>
                <w:lang w:eastAsia="zh-CN"/>
              </w:rPr>
              <w:t>755,2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Расходы на выплаты персоналу государственных органов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02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501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120</w:t>
            </w:r>
          </w:p>
        </w:tc>
        <w:tc>
          <w:tcPr>
            <w:tcW w:w="850" w:type="dxa"/>
            <w:vAlign w:val="bottom"/>
          </w:tcPr>
          <w:p>
            <w:pPr>
              <w:jc w:val="right"/>
            </w:pPr>
            <w:r>
              <w:rPr>
                <w:rFonts w:eastAsia="Arial Unicode MS"/>
                <w:bCs/>
                <w:lang w:eastAsia="zh-CN"/>
              </w:rPr>
              <w:t>755,2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sz w:val="22"/>
                <w:szCs w:val="22"/>
                <w:lang w:eastAsia="ru-RU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3927,0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Обеспечение деятельности администрации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510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3927,0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Обеспечение функционирования администрации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511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jc w:val="right"/>
            </w:pPr>
            <w:r>
              <w:t>3923,2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511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jc w:val="right"/>
            </w:pPr>
            <w:r>
              <w:t>3923,2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Расходы на выплаты персоналу государственных органов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511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120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3760,0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Иные межбюджетные трансферты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511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540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133,2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Уплата налогов, сборов и иных платежей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511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lang w:eastAsia="zh-CN"/>
              </w:rPr>
              <w:t>850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30,0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Административные комиссии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512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3,8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512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60190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3,8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512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60190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3,8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06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63,4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Обеспечение деятельности контрольно-счетной палаты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06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680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jc w:val="right"/>
            </w:pPr>
            <w:r>
              <w:rPr>
                <w:rFonts w:eastAsia="Arial Unicode MS"/>
                <w:lang w:eastAsia="zh-CN"/>
              </w:rPr>
              <w:t>63,4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Контрольно-счетная палата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06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681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jc w:val="right"/>
            </w:pPr>
            <w:r>
              <w:rPr>
                <w:rFonts w:eastAsia="Arial Unicode MS"/>
                <w:lang w:eastAsia="zh-CN"/>
              </w:rPr>
              <w:t>63,4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06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681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jc w:val="right"/>
            </w:pPr>
            <w:r>
              <w:rPr>
                <w:rFonts w:eastAsia="Arial Unicode MS"/>
                <w:lang w:eastAsia="zh-CN"/>
              </w:rPr>
              <w:t>63,4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567" w:type="dxa"/>
          </w:tcPr>
          <w:p>
            <w:pPr>
              <w:widowControl w:val="0"/>
              <w:autoSpaceDE w:val="0"/>
              <w:snapToGrid w:val="0"/>
              <w:ind w:right="19772"/>
              <w:jc w:val="center"/>
              <w:rPr>
                <w:b/>
                <w:lang w:eastAsia="zh-CN"/>
              </w:rPr>
            </w:pPr>
          </w:p>
        </w:tc>
        <w:tc>
          <w:tcPr>
            <w:tcW w:w="4536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Иные межбюджетные трансферты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06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681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540</w:t>
            </w:r>
          </w:p>
        </w:tc>
        <w:tc>
          <w:tcPr>
            <w:tcW w:w="850" w:type="dxa"/>
          </w:tcPr>
          <w:p>
            <w:pPr>
              <w:jc w:val="right"/>
            </w:pPr>
            <w:r>
              <w:rPr>
                <w:rFonts w:eastAsia="Arial Unicode MS"/>
                <w:lang w:eastAsia="zh-CN"/>
              </w:rPr>
              <w:t>63,4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567" w:type="dxa"/>
          </w:tcPr>
          <w:p>
            <w:pPr>
              <w:widowControl w:val="0"/>
              <w:autoSpaceDE w:val="0"/>
              <w:snapToGrid w:val="0"/>
              <w:ind w:right="19772"/>
              <w:jc w:val="center"/>
              <w:rPr>
                <w:b/>
                <w:lang w:eastAsia="zh-CN"/>
              </w:rPr>
            </w:pPr>
          </w:p>
        </w:tc>
        <w:tc>
          <w:tcPr>
            <w:tcW w:w="4536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Резервные фонды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11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1,0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567" w:type="dxa"/>
          </w:tcPr>
          <w:p>
            <w:pPr>
              <w:widowControl w:val="0"/>
              <w:autoSpaceDE w:val="0"/>
              <w:snapToGrid w:val="0"/>
              <w:ind w:right="19772"/>
              <w:jc w:val="center"/>
              <w:rPr>
                <w:b/>
                <w:lang w:eastAsia="zh-CN"/>
              </w:rPr>
            </w:pPr>
          </w:p>
        </w:tc>
        <w:tc>
          <w:tcPr>
            <w:tcW w:w="4536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Обеспечение деятельности администрации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11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550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jc w:val="right"/>
            </w:pPr>
            <w:r>
              <w:rPr>
                <w:rFonts w:eastAsia="Arial Unicode MS"/>
                <w:lang w:eastAsia="zh-CN"/>
              </w:rPr>
              <w:t>1,0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Финансовое обеспечение непредвиденных расходов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11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551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jc w:val="right"/>
            </w:pPr>
            <w:r>
              <w:rPr>
                <w:rFonts w:eastAsia="Arial Unicode MS"/>
                <w:lang w:eastAsia="zh-CN"/>
              </w:rPr>
              <w:t>1,0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Резервный фонд администрации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11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551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20590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jc w:val="right"/>
            </w:pPr>
            <w:r>
              <w:rPr>
                <w:rFonts w:eastAsia="Arial Unicode MS"/>
                <w:lang w:eastAsia="zh-CN"/>
              </w:rPr>
              <w:t>1,0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Резервные средства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11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551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20590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870</w:t>
            </w:r>
          </w:p>
        </w:tc>
        <w:tc>
          <w:tcPr>
            <w:tcW w:w="850" w:type="dxa"/>
            <w:vAlign w:val="bottom"/>
          </w:tcPr>
          <w:p>
            <w:pPr>
              <w:jc w:val="right"/>
            </w:pPr>
            <w:r>
              <w:rPr>
                <w:rFonts w:eastAsia="Arial Unicode MS"/>
                <w:lang w:eastAsia="zh-CN"/>
              </w:rPr>
              <w:t>1,0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Другие общегосударственные вопросы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1190,5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Обеспечение деятельности администрации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510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45,0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 xml:space="preserve">Обеспечение функционирования </w:t>
            </w:r>
            <w:r>
              <w:rPr>
                <w:rFonts w:eastAsia="Arial Unicode MS"/>
                <w:bCs/>
                <w:lang w:eastAsia="zh-CN"/>
              </w:rPr>
              <w:t>администрации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511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jc w:val="right"/>
            </w:pPr>
            <w:r>
              <w:rPr>
                <w:rFonts w:eastAsia="Arial Unicode MS"/>
                <w:lang w:eastAsia="zh-CN"/>
              </w:rPr>
              <w:t>45,0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511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jc w:val="right"/>
            </w:pPr>
            <w:r>
              <w:rPr>
                <w:rFonts w:eastAsia="Arial Unicode MS"/>
                <w:lang w:eastAsia="zh-CN"/>
              </w:rPr>
              <w:t>45,0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Иные межбюджетные трансферты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511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540</w:t>
            </w:r>
          </w:p>
        </w:tc>
        <w:tc>
          <w:tcPr>
            <w:tcW w:w="850" w:type="dxa"/>
            <w:vAlign w:val="bottom"/>
          </w:tcPr>
          <w:p>
            <w:pPr>
              <w:jc w:val="right"/>
            </w:pPr>
            <w:r>
              <w:rPr>
                <w:rFonts w:eastAsia="Arial Unicode MS"/>
                <w:lang w:eastAsia="zh-CN"/>
              </w:rPr>
              <w:t>45,0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jc w:val="both"/>
              <w:rPr>
                <w:bCs/>
              </w:rPr>
            </w:pPr>
            <w:r>
              <w:rPr>
                <w:bCs/>
              </w:rPr>
              <w:t>Ведомственная целевая программа «Создание условий для обеспечения стабильной деятельности администрации Новопетровского сельского поселения Павловского района в 2023 году»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560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954,5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jc w:val="both"/>
              <w:rPr>
                <w:bCs/>
              </w:rPr>
            </w:pPr>
            <w:r>
              <w:rPr>
                <w:lang w:eastAsia="ru-RU"/>
              </w:rPr>
              <w:t>Мероприятия по созданию условий для обеспечения стабильной деятельности администрации Новопетровского сельского поселения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560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jc w:val="right"/>
            </w:pPr>
            <w:r>
              <w:t>954,5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jc w:val="both"/>
              <w:rPr>
                <w:bCs/>
              </w:rPr>
            </w:pPr>
            <w:r>
              <w:rPr>
                <w:bCs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560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jc w:val="right"/>
            </w:pPr>
            <w:r>
              <w:t>954,5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jc w:val="both"/>
              <w:rPr>
                <w:bCs/>
                <w:highlight w:val="red"/>
              </w:rPr>
            </w:pPr>
            <w:r>
              <w:rPr>
                <w:bCs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560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>
            <w:pPr>
              <w:jc w:val="right"/>
            </w:pPr>
            <w:r>
              <w:t>954,5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jc w:val="both"/>
              <w:rPr>
                <w:bCs/>
                <w:highlight w:val="red"/>
              </w:rPr>
            </w:pPr>
            <w:r>
              <w:t>Ведомственная целевая программа «Поддержка и развитие территориального общественного самоуправления в Новопетровском сельском поселении Павловского района в 2023 году»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520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jc w:val="both"/>
              <w:rPr>
                <w:bCs/>
                <w:highlight w:val="red"/>
              </w:rPr>
            </w:pPr>
            <w:r>
              <w:rPr>
                <w:lang w:eastAsia="ru-RU"/>
              </w:rPr>
              <w:t>Формирования благоприятных условий для обеспечения прав жителей Новопетровского сельского поселения Павловского района на участие в самоуправлении и самоорганизацию по месту жительства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520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jc w:val="both"/>
              <w:rPr>
                <w:lang w:eastAsia="ru-RU"/>
              </w:rPr>
            </w:pPr>
            <w: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520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jc w:val="both"/>
              <w:rPr>
                <w:lang w:eastAsia="ru-RU"/>
              </w:rPr>
            </w:pPr>
            <w:r>
              <w:t>Расходы на выплаты персоналу государственных органов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520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120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tabs>
                <w:tab w:val="left" w:pos="4253"/>
              </w:tabs>
              <w:jc w:val="both"/>
            </w:pPr>
            <w:r>
              <w:rPr>
                <w:bCs/>
                <w:lang w:eastAsia="ru-RU"/>
              </w:rPr>
              <w:t xml:space="preserve">Ведомственная целевая программа «Проведение работ по уточнению записей в похозяйственных книгах в </w:t>
            </w:r>
            <w:r>
              <w:rPr>
                <w:bCs/>
              </w:rPr>
              <w:t>Новопетровском сельском поселении Павловского района в 2023 году»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610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15,0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tabs>
                <w:tab w:val="left" w:pos="4253"/>
              </w:tabs>
              <w:jc w:val="both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 xml:space="preserve">Уточнение данных в похозяйственных книгах в </w:t>
            </w:r>
            <w:r>
              <w:rPr>
                <w:bCs/>
              </w:rPr>
              <w:t>Новопетровском сельском поселении Павловского района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610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15,0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tabs>
                <w:tab w:val="left" w:pos="4253"/>
              </w:tabs>
              <w:jc w:val="both"/>
              <w:rPr>
                <w:bCs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610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15,0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tabs>
                <w:tab w:val="left" w:pos="4253"/>
              </w:tabs>
              <w:jc w:val="both"/>
              <w:rPr>
                <w:bCs/>
                <w:color w:val="000000"/>
                <w:lang w:eastAsia="ru-RU"/>
              </w:rPr>
            </w:pPr>
            <w: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610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15,0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tabs>
                <w:tab w:val="left" w:pos="910"/>
              </w:tabs>
              <w:jc w:val="both"/>
            </w:pPr>
            <w:r>
              <w:rPr>
                <w:bCs/>
                <w:kern w:val="1"/>
              </w:rPr>
              <w:t>Ведомственная целевая программа «Развитие малого и среднего предпринимательства на территории Новопетровского сельского поселения Павловского района в 2023 году».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650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tabs>
                <w:tab w:val="left" w:pos="1467"/>
              </w:tabs>
              <w:jc w:val="both"/>
            </w:pPr>
            <w:r>
              <w:rPr>
                <w:bCs/>
                <w:kern w:val="1"/>
              </w:rPr>
              <w:t>Поддержка малого и среднего предпринимательства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650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tabs>
                <w:tab w:val="left" w:pos="4253"/>
              </w:tabs>
              <w:jc w:val="both"/>
            </w:pPr>
            <w:r>
              <w:rPr>
                <w:bCs/>
                <w:color w:val="000000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650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tabs>
                <w:tab w:val="left" w:pos="4253"/>
              </w:tabs>
            </w:pPr>
            <w: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650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tabs>
                <w:tab w:val="left" w:pos="4253"/>
              </w:tabs>
            </w:pPr>
            <w:r>
              <w:t>Иные бюджетные ассигнования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650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810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48,0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eastAsia="Calibri"/>
                <w:bCs/>
              </w:rPr>
            </w:pPr>
            <w:r>
              <w:rPr>
                <w:szCs w:val="28"/>
              </w:rPr>
              <w:t xml:space="preserve">Ведомственная целевая программа по энергосбережению и повышению энергетической эффективности в Новопетровском сельском поселении Павловского района 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760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Мероприятия по энергосбережению и повышению энергетической эффективности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760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tabs>
                <w:tab w:val="left" w:pos="4253"/>
              </w:tabs>
            </w:pPr>
            <w:r>
              <w:rPr>
                <w:bCs/>
                <w:color w:val="000000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760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tabs>
                <w:tab w:val="left" w:pos="4253"/>
              </w:tabs>
            </w:pPr>
            <w: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760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tabs>
                <w:tab w:val="left" w:pos="4253"/>
              </w:tabs>
              <w:jc w:val="both"/>
            </w:pPr>
            <w:r>
              <w:rPr>
                <w:bCs/>
                <w:kern w:val="1"/>
              </w:rPr>
              <w:t>Ведомственная целевая программа «Подготовка и проведение на территории Новопетровского сельского поселения Павловского района мероприятий, посвященных юбилейным и праздничным датам в 2023 году».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720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tabs>
                <w:tab w:val="left" w:pos="4253"/>
              </w:tabs>
              <w:jc w:val="both"/>
              <w:rPr>
                <w:bCs/>
                <w:kern w:val="1"/>
              </w:rPr>
            </w:pPr>
            <w:r>
              <w:rPr>
                <w:bCs/>
                <w:kern w:val="1"/>
              </w:rPr>
              <w:t>Организация проведения мероприятий на территории Новопетровского сельского поселения Павловского района по празднованию государственных праздников, памятных дат и исторических событий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720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tabs>
                <w:tab w:val="left" w:pos="4253"/>
              </w:tabs>
              <w:jc w:val="both"/>
              <w:rPr>
                <w:bCs/>
                <w:kern w:val="1"/>
              </w:rPr>
            </w:pPr>
            <w:r>
              <w:rPr>
                <w:bCs/>
                <w:color w:val="000000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720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tabs>
                <w:tab w:val="left" w:pos="4253"/>
              </w:tabs>
              <w:jc w:val="both"/>
              <w:rPr>
                <w:bCs/>
                <w:color w:val="000000"/>
                <w:lang w:eastAsia="ru-RU"/>
              </w:rPr>
            </w:pPr>
            <w: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720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tabs>
                <w:tab w:val="left" w:pos="4253"/>
              </w:tabs>
              <w:jc w:val="both"/>
            </w:pPr>
            <w:r>
              <w:rPr>
                <w:bCs/>
                <w:kern w:val="1"/>
              </w:rPr>
              <w:t xml:space="preserve">Ведомственная целевая программа </w:t>
            </w:r>
            <w:r>
              <w:t xml:space="preserve">«Использование и охрана земель на территории Новопетровского сельского поселения Павловского района в 2023 году» 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790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tabs>
                <w:tab w:val="left" w:pos="4253"/>
              </w:tabs>
              <w:jc w:val="both"/>
            </w:pPr>
            <w:r>
              <w:t>Мероприятия по использованию и охране земель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790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tabs>
                <w:tab w:val="left" w:pos="4253"/>
              </w:tabs>
              <w:jc w:val="both"/>
            </w:pPr>
            <w:r>
              <w:rPr>
                <w:bCs/>
                <w:color w:val="000000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790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tabs>
                <w:tab w:val="left" w:pos="4253"/>
              </w:tabs>
            </w:pPr>
            <w: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790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1.2.</w:t>
            </w:r>
          </w:p>
        </w:tc>
        <w:tc>
          <w:tcPr>
            <w:tcW w:w="4536" w:type="dxa"/>
          </w:tcPr>
          <w:p>
            <w:pPr>
              <w:tabs>
                <w:tab w:val="left" w:pos="4253"/>
              </w:tabs>
            </w:pPr>
            <w:r>
              <w:rPr>
                <w:b/>
                <w:bCs/>
              </w:rPr>
              <w:t>Национальная оборона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02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118,6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tabs>
                <w:tab w:val="left" w:pos="4253"/>
              </w:tabs>
              <w:rPr>
                <w:b/>
                <w:bCs/>
              </w:rPr>
            </w:pPr>
            <w:r>
              <w:rPr>
                <w:bCs/>
              </w:rPr>
              <w:t>Мобилизационная и вневойсковая подготовка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02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590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118,6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jc w:val="both"/>
              <w:rPr>
                <w:bCs/>
              </w:rPr>
            </w:pPr>
            <w:r>
              <w:t>Руководство и управление в сфере установленных функций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02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591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jc w:val="right"/>
            </w:pPr>
            <w:r>
              <w:t>118,6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jc w:val="both"/>
            </w:pPr>
            <w:r>
              <w:rPr>
                <w:b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02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591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51180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jc w:val="right"/>
            </w:pPr>
            <w:r>
              <w:t>118,6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jc w:val="both"/>
              <w:rPr>
                <w:bCs/>
              </w:rPr>
            </w:pPr>
            <w:r>
              <w:rPr>
                <w:bCs/>
              </w:rPr>
              <w:t>Расходы на выплаты персоналу государственных органов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02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591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51180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120</w:t>
            </w:r>
          </w:p>
        </w:tc>
        <w:tc>
          <w:tcPr>
            <w:tcW w:w="850" w:type="dxa"/>
            <w:vAlign w:val="bottom"/>
          </w:tcPr>
          <w:p>
            <w:pPr>
              <w:jc w:val="right"/>
            </w:pPr>
            <w:r>
              <w:t>118,6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1.3.</w:t>
            </w:r>
          </w:p>
        </w:tc>
        <w:tc>
          <w:tcPr>
            <w:tcW w:w="4536" w:type="dxa"/>
            <w:vAlign w:val="center"/>
          </w:tcPr>
          <w:p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03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13,0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ascii="Times New Roman CYR" w:hAnsi="Times New Roman CYR" w:cs="Times New Roman CYR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Обеспечение безопасности населения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620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621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bCs/>
              </w:rPr>
              <w:t>Предупреждение и ликвидация последствий чрезвычайных ситуаций в границах поселения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621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10100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5,0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621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10100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jc w:val="both"/>
              <w:rPr>
                <w:bCs/>
              </w:rPr>
            </w:pPr>
            <w:r>
              <w:rPr>
                <w:bCs/>
              </w:rPr>
              <w:t>Ведомственная целевая программа "Обеспечение пожарной безопасности на территории Новопетровского сельского поселения Павловского района в 2023 году»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770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rPr>
                <w:bCs/>
              </w:rPr>
            </w:pPr>
            <w:r>
              <w:rPr>
                <w:lang w:eastAsia="ru-RU"/>
              </w:rPr>
              <w:t>Мероприятия по обеспечению мер пожарной безопасности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770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jc w:val="right"/>
            </w:pPr>
            <w:r>
              <w:t>5,0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tabs>
                <w:tab w:val="left" w:pos="4253"/>
              </w:tabs>
              <w:rPr>
                <w:bCs/>
              </w:rPr>
            </w:pPr>
            <w:r>
              <w:rPr>
                <w:bCs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770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jc w:val="right"/>
            </w:pPr>
            <w:r>
              <w:t>5,0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tabs>
                <w:tab w:val="left" w:pos="4253"/>
              </w:tabs>
              <w:rPr>
                <w:bCs/>
              </w:rPr>
            </w:pPr>
            <w:r>
              <w:rPr>
                <w:bCs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770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>
            <w:pPr>
              <w:jc w:val="right"/>
            </w:pPr>
            <w:r>
              <w:t>5,0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tabs>
                <w:tab w:val="left" w:pos="4253"/>
              </w:tabs>
              <w:rPr>
                <w:bCs/>
              </w:rPr>
            </w:pPr>
            <w: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426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567" w:type="dxa"/>
            <w:vAlign w:val="bottom"/>
          </w:tcPr>
          <w:p>
            <w:pPr>
              <w:jc w:val="center"/>
              <w:rPr>
                <w:bCs/>
              </w:rPr>
            </w:pPr>
          </w:p>
        </w:tc>
        <w:tc>
          <w:tcPr>
            <w:tcW w:w="425" w:type="dxa"/>
            <w:vAlign w:val="bottom"/>
          </w:tcPr>
          <w:p>
            <w:pPr>
              <w:jc w:val="center"/>
              <w:rPr>
                <w:bCs/>
              </w:rPr>
            </w:pPr>
          </w:p>
        </w:tc>
        <w:tc>
          <w:tcPr>
            <w:tcW w:w="709" w:type="dxa"/>
            <w:vAlign w:val="bottom"/>
          </w:tcPr>
          <w:p>
            <w:pPr>
              <w:jc w:val="center"/>
              <w:rPr>
                <w:bCs/>
              </w:rPr>
            </w:pPr>
          </w:p>
        </w:tc>
        <w:tc>
          <w:tcPr>
            <w:tcW w:w="567" w:type="dxa"/>
            <w:vAlign w:val="bottom"/>
          </w:tcPr>
          <w:p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850" w:type="dxa"/>
            <w:vAlign w:val="bottom"/>
          </w:tcPr>
          <w:p>
            <w:pPr>
              <w:jc w:val="right"/>
              <w:rPr>
                <w:bCs/>
              </w:rPr>
            </w:pPr>
            <w:r>
              <w:rPr>
                <w:bCs/>
              </w:rPr>
              <w:t>3,0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tabs>
                <w:tab w:val="left" w:pos="4253"/>
              </w:tabs>
              <w:jc w:val="both"/>
              <w:rPr>
                <w:bCs/>
              </w:rPr>
            </w:pPr>
            <w:r>
              <w:t>Ведомственная целевая программа «Профилактика противодействия незаконного потребления алкогольной продукции, оборота наркотических средств и психотропных веществ на территории Новопетровского сельского поселения Павловского района в 2023 году»</w:t>
            </w:r>
          </w:p>
        </w:tc>
        <w:tc>
          <w:tcPr>
            <w:tcW w:w="709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426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567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630</w:t>
            </w:r>
          </w:p>
        </w:tc>
        <w:tc>
          <w:tcPr>
            <w:tcW w:w="425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00000</w:t>
            </w:r>
          </w:p>
        </w:tc>
        <w:tc>
          <w:tcPr>
            <w:tcW w:w="567" w:type="dxa"/>
            <w:vAlign w:val="bottom"/>
          </w:tcPr>
          <w:p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850" w:type="dxa"/>
            <w:vAlign w:val="bottom"/>
          </w:tcPr>
          <w:p>
            <w:pPr>
              <w:jc w:val="right"/>
              <w:rPr>
                <w:bCs/>
              </w:rPr>
            </w:pPr>
            <w:r>
              <w:rPr>
                <w:bCs/>
              </w:rPr>
              <w:t>2,0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tabs>
                <w:tab w:val="left" w:pos="4253"/>
              </w:tabs>
              <w:jc w:val="both"/>
              <w:rPr>
                <w:bCs/>
              </w:rPr>
            </w:pPr>
            <w:r>
              <w:rPr>
                <w:lang w:eastAsia="ru-RU"/>
              </w:rPr>
              <w:t>Профилактика и противодействие незаконному потреблению и обороту алкогольной продукции, наркотических средств и психотропных веществ</w:t>
            </w:r>
          </w:p>
        </w:tc>
        <w:tc>
          <w:tcPr>
            <w:tcW w:w="709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426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567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630</w:t>
            </w:r>
          </w:p>
        </w:tc>
        <w:tc>
          <w:tcPr>
            <w:tcW w:w="425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00000</w:t>
            </w:r>
          </w:p>
        </w:tc>
        <w:tc>
          <w:tcPr>
            <w:tcW w:w="567" w:type="dxa"/>
            <w:vAlign w:val="bottom"/>
          </w:tcPr>
          <w:p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850" w:type="dxa"/>
            <w:vAlign w:val="bottom"/>
          </w:tcPr>
          <w:p>
            <w:pPr>
              <w:jc w:val="right"/>
              <w:rPr>
                <w:bCs/>
              </w:rPr>
            </w:pPr>
            <w:r>
              <w:rPr>
                <w:bCs/>
              </w:rPr>
              <w:t>2,0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tabs>
                <w:tab w:val="left" w:pos="4253"/>
              </w:tabs>
              <w:rPr>
                <w:bCs/>
              </w:rPr>
            </w:pPr>
            <w: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426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567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630</w:t>
            </w:r>
          </w:p>
        </w:tc>
        <w:tc>
          <w:tcPr>
            <w:tcW w:w="425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10070</w:t>
            </w:r>
          </w:p>
        </w:tc>
        <w:tc>
          <w:tcPr>
            <w:tcW w:w="567" w:type="dxa"/>
            <w:vAlign w:val="bottom"/>
          </w:tcPr>
          <w:p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850" w:type="dxa"/>
            <w:vAlign w:val="bottom"/>
          </w:tcPr>
          <w:p>
            <w:pPr>
              <w:jc w:val="right"/>
              <w:rPr>
                <w:bCs/>
              </w:rPr>
            </w:pPr>
            <w:r>
              <w:rPr>
                <w:bCs/>
              </w:rPr>
              <w:t>2,0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tabs>
                <w:tab w:val="left" w:pos="4253"/>
              </w:tabs>
            </w:pPr>
            <w: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426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567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630</w:t>
            </w:r>
          </w:p>
        </w:tc>
        <w:tc>
          <w:tcPr>
            <w:tcW w:w="425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10070</w:t>
            </w:r>
          </w:p>
        </w:tc>
        <w:tc>
          <w:tcPr>
            <w:tcW w:w="567" w:type="dxa"/>
            <w:vAlign w:val="bottom"/>
          </w:tcPr>
          <w:p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850" w:type="dxa"/>
            <w:vAlign w:val="bottom"/>
          </w:tcPr>
          <w:p>
            <w:pPr>
              <w:jc w:val="right"/>
              <w:rPr>
                <w:bCs/>
              </w:rPr>
            </w:pPr>
            <w:r>
              <w:rPr>
                <w:bCs/>
              </w:rPr>
              <w:t>2,0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tabs>
                <w:tab w:val="left" w:pos="4253"/>
              </w:tabs>
              <w:jc w:val="both"/>
            </w:pPr>
            <w:r>
              <w:t>Ведомственная целевая программа «О противодействии коррупции на территории Новопетровского сельского поселения Павловского района в 2023 году»</w:t>
            </w:r>
          </w:p>
        </w:tc>
        <w:tc>
          <w:tcPr>
            <w:tcW w:w="709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426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567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660</w:t>
            </w:r>
          </w:p>
        </w:tc>
        <w:tc>
          <w:tcPr>
            <w:tcW w:w="425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00000</w:t>
            </w:r>
          </w:p>
        </w:tc>
        <w:tc>
          <w:tcPr>
            <w:tcW w:w="567" w:type="dxa"/>
            <w:vAlign w:val="bottom"/>
          </w:tcPr>
          <w:p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850" w:type="dxa"/>
            <w:vAlign w:val="bottom"/>
          </w:tcPr>
          <w:p>
            <w:pPr>
              <w:jc w:val="right"/>
              <w:rPr>
                <w:bCs/>
              </w:rPr>
            </w:pPr>
            <w:r>
              <w:rPr>
                <w:bCs/>
              </w:rPr>
              <w:t>1,0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jc w:val="both"/>
            </w:pPr>
            <w:r>
              <w:rPr>
                <w:lang w:eastAsia="ru-RU"/>
              </w:rPr>
              <w:t>Мероприятия о противодействии коррупции</w:t>
            </w:r>
          </w:p>
        </w:tc>
        <w:tc>
          <w:tcPr>
            <w:tcW w:w="709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426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567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660</w:t>
            </w:r>
          </w:p>
        </w:tc>
        <w:tc>
          <w:tcPr>
            <w:tcW w:w="425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00000</w:t>
            </w:r>
          </w:p>
        </w:tc>
        <w:tc>
          <w:tcPr>
            <w:tcW w:w="567" w:type="dxa"/>
            <w:vAlign w:val="bottom"/>
          </w:tcPr>
          <w:p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850" w:type="dxa"/>
            <w:vAlign w:val="bottom"/>
          </w:tcPr>
          <w:p>
            <w:pPr>
              <w:jc w:val="right"/>
              <w:rPr>
                <w:bCs/>
              </w:rPr>
            </w:pPr>
            <w:r>
              <w:rPr>
                <w:bCs/>
              </w:rPr>
              <w:t>1,0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r>
              <w:rPr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426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567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660</w:t>
            </w:r>
          </w:p>
        </w:tc>
        <w:tc>
          <w:tcPr>
            <w:tcW w:w="425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10070</w:t>
            </w:r>
          </w:p>
        </w:tc>
        <w:tc>
          <w:tcPr>
            <w:tcW w:w="567" w:type="dxa"/>
            <w:vAlign w:val="bottom"/>
          </w:tcPr>
          <w:p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850" w:type="dxa"/>
            <w:vAlign w:val="bottom"/>
          </w:tcPr>
          <w:p>
            <w:pPr>
              <w:jc w:val="right"/>
              <w:rPr>
                <w:bCs/>
              </w:rPr>
            </w:pPr>
            <w:r>
              <w:rPr>
                <w:bCs/>
              </w:rPr>
              <w:t>1,0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tabs>
                <w:tab w:val="left" w:pos="4253"/>
              </w:tabs>
            </w:pPr>
            <w: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426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567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660</w:t>
            </w:r>
          </w:p>
        </w:tc>
        <w:tc>
          <w:tcPr>
            <w:tcW w:w="425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10070</w:t>
            </w:r>
          </w:p>
        </w:tc>
        <w:tc>
          <w:tcPr>
            <w:tcW w:w="567" w:type="dxa"/>
            <w:vAlign w:val="bottom"/>
          </w:tcPr>
          <w:p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850" w:type="dxa"/>
            <w:vAlign w:val="bottom"/>
          </w:tcPr>
          <w:p>
            <w:pPr>
              <w:jc w:val="right"/>
              <w:rPr>
                <w:bCs/>
              </w:rPr>
            </w:pPr>
            <w:r>
              <w:rPr>
                <w:bCs/>
              </w:rPr>
              <w:t>1,0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1.4.</w:t>
            </w:r>
          </w:p>
        </w:tc>
        <w:tc>
          <w:tcPr>
            <w:tcW w:w="4536" w:type="dxa"/>
            <w:vAlign w:val="center"/>
          </w:tcPr>
          <w:p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Национальная экономика </w:t>
            </w:r>
          </w:p>
        </w:tc>
        <w:tc>
          <w:tcPr>
            <w:tcW w:w="709" w:type="dxa"/>
            <w:vAlign w:val="bottom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426" w:type="dxa"/>
            <w:vAlign w:val="bottom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bottom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  <w:vAlign w:val="bottom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Align w:val="bottom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bottom"/>
          </w:tcPr>
          <w:p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850" w:type="dxa"/>
            <w:vAlign w:val="bottom"/>
          </w:tcPr>
          <w:p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3754,3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Дорожное хозяйство (дорожные фонды)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3754,3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Поддержка дорожного хозяйства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530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>
            <w:pPr>
              <w:jc w:val="right"/>
            </w:pPr>
            <w:r>
              <w:t>3754,3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Дорожное хозяйство (дорожные фонды)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531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jc w:val="right"/>
            </w:pPr>
            <w:r>
              <w:t>3754,3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 xml:space="preserve">Строительство, реконструкция, капитальный ремонт и содержание автомобильных дорог местного значения </w:t>
            </w:r>
            <w:r>
              <w:rPr>
                <w:rFonts w:eastAsia="Arial Unicode MS"/>
                <w:lang w:eastAsia="zh-CN"/>
              </w:rPr>
              <w:t>Новопетровского</w:t>
            </w:r>
            <w:r>
              <w:rPr>
                <w:rFonts w:eastAsia="Arial Unicode MS"/>
                <w:bCs/>
                <w:lang w:eastAsia="zh-CN"/>
              </w:rPr>
              <w:t xml:space="preserve">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531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10080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jc w:val="right"/>
            </w:pPr>
            <w:r>
              <w:t>3754,3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531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10080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>
            <w:pPr>
              <w:jc w:val="right"/>
            </w:pPr>
            <w:r>
              <w:t>3754,3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1.5.</w:t>
            </w:r>
          </w:p>
        </w:tc>
        <w:tc>
          <w:tcPr>
            <w:tcW w:w="4536" w:type="dxa"/>
            <w:vAlign w:val="center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Жилищно-коммунальное хозяйство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05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425,7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jc w:val="both"/>
            </w:pPr>
            <w:r>
              <w:t>Коммунальное хозяйство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05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02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jc w:val="both"/>
            </w:pPr>
            <w:r>
              <w:t>Ведомственная целевая программа «Поддержка и развитие объектов жилищно-коммунального хозяйства по Новопетровскому сельскому поселению Павловского района в 2023 году»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05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02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780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jc w:val="both"/>
            </w:pPr>
            <w:r>
              <w:t>Поддержка жилищно-коммунального хозяйства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05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02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780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jc w:val="both"/>
            </w:pPr>
            <w: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05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02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780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jc w:val="both"/>
            </w:pPr>
            <w: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05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02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780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Благоустройство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05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325,7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Благоустройство территории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05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670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325,7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Благоустройство и озеленение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05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672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325,7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 xml:space="preserve">Организация благоустройства и озеленения территории поселения </w:t>
            </w:r>
          </w:p>
        </w:tc>
        <w:tc>
          <w:tcPr>
            <w:tcW w:w="709" w:type="dxa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05</w:t>
            </w:r>
          </w:p>
        </w:tc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672</w:t>
            </w:r>
          </w:p>
        </w:tc>
        <w:tc>
          <w:tcPr>
            <w:tcW w:w="425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10180</w:t>
            </w:r>
          </w:p>
        </w:tc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325,7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05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672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10180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325,7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1.6.</w:t>
            </w:r>
          </w:p>
        </w:tc>
        <w:tc>
          <w:tcPr>
            <w:tcW w:w="4536" w:type="dxa"/>
            <w:vAlign w:val="center"/>
          </w:tcPr>
          <w:p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Образование</w:t>
            </w:r>
          </w:p>
        </w:tc>
        <w:tc>
          <w:tcPr>
            <w:tcW w:w="709" w:type="dxa"/>
            <w:vAlign w:val="bottom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426" w:type="dxa"/>
            <w:vAlign w:val="bottom"/>
          </w:tcPr>
          <w:p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bottom"/>
          </w:tcPr>
          <w:p>
            <w:pPr>
              <w:jc w:val="center"/>
              <w:rPr>
                <w:b/>
              </w:rPr>
            </w:pPr>
          </w:p>
        </w:tc>
        <w:tc>
          <w:tcPr>
            <w:tcW w:w="425" w:type="dxa"/>
            <w:vAlign w:val="bottom"/>
          </w:tcPr>
          <w:p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bottom"/>
          </w:tcPr>
          <w:p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bottom"/>
          </w:tcPr>
          <w:p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vAlign w:val="bottom"/>
          </w:tcPr>
          <w:p>
            <w:pPr>
              <w:jc w:val="right"/>
              <w:rPr>
                <w:b/>
              </w:rPr>
            </w:pPr>
            <w:r>
              <w:rPr>
                <w:b/>
              </w:rPr>
              <w:t>10,0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>
            <w:pPr>
              <w:jc w:val="both"/>
              <w:rPr>
                <w:bCs/>
              </w:rPr>
            </w:pPr>
            <w:r>
              <w:rPr>
                <w:bCs/>
              </w:rPr>
              <w:t xml:space="preserve">Молодежная политика </w:t>
            </w:r>
          </w:p>
        </w:tc>
        <w:tc>
          <w:tcPr>
            <w:tcW w:w="709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jc w:val="center"/>
            </w:pPr>
            <w:r>
              <w:t>07</w:t>
            </w:r>
          </w:p>
        </w:tc>
        <w:tc>
          <w:tcPr>
            <w:tcW w:w="426" w:type="dxa"/>
            <w:vAlign w:val="bottom"/>
          </w:tcPr>
          <w:p>
            <w:pPr>
              <w:jc w:val="center"/>
            </w:pPr>
            <w:r>
              <w:t>07</w:t>
            </w:r>
          </w:p>
        </w:tc>
        <w:tc>
          <w:tcPr>
            <w:tcW w:w="567" w:type="dxa"/>
            <w:vAlign w:val="bottom"/>
          </w:tcPr>
          <w:p>
            <w:pPr>
              <w:jc w:val="center"/>
            </w:pPr>
          </w:p>
        </w:tc>
        <w:tc>
          <w:tcPr>
            <w:tcW w:w="425" w:type="dxa"/>
            <w:vAlign w:val="bottom"/>
          </w:tcPr>
          <w:p>
            <w:pPr>
              <w:jc w:val="center"/>
            </w:pPr>
          </w:p>
        </w:tc>
        <w:tc>
          <w:tcPr>
            <w:tcW w:w="709" w:type="dxa"/>
            <w:vAlign w:val="bottom"/>
          </w:tcPr>
          <w:p>
            <w:pPr>
              <w:jc w:val="center"/>
            </w:pPr>
          </w:p>
        </w:tc>
        <w:tc>
          <w:tcPr>
            <w:tcW w:w="567" w:type="dxa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850" w:type="dxa"/>
            <w:vAlign w:val="bottom"/>
          </w:tcPr>
          <w:p>
            <w:pPr>
              <w:jc w:val="right"/>
            </w:pPr>
            <w:r>
              <w:t>10,0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>
            <w:pPr>
              <w:jc w:val="both"/>
              <w:rPr>
                <w:bCs/>
              </w:rPr>
            </w:pPr>
            <w:r>
              <w:rPr>
                <w:kern w:val="1"/>
              </w:rPr>
              <w:t>Ведомственная целевая программа по реализации молодёжной политики в Новопетровском сельском поселении Павловского района «Молодёжь Новопетровского сельского поселения в 2023 году»</w:t>
            </w:r>
          </w:p>
        </w:tc>
        <w:tc>
          <w:tcPr>
            <w:tcW w:w="709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jc w:val="center"/>
            </w:pPr>
            <w:r>
              <w:t>07</w:t>
            </w:r>
          </w:p>
        </w:tc>
        <w:tc>
          <w:tcPr>
            <w:tcW w:w="426" w:type="dxa"/>
            <w:vAlign w:val="bottom"/>
          </w:tcPr>
          <w:p>
            <w:pPr>
              <w:jc w:val="center"/>
            </w:pPr>
            <w:r>
              <w:t>07</w:t>
            </w:r>
          </w:p>
        </w:tc>
        <w:tc>
          <w:tcPr>
            <w:tcW w:w="567" w:type="dxa"/>
            <w:vAlign w:val="bottom"/>
          </w:tcPr>
          <w:p>
            <w:pPr>
              <w:jc w:val="center"/>
              <w:rPr>
                <w:highlight w:val="yellow"/>
              </w:rPr>
            </w:pPr>
            <w:r>
              <w:t>710</w:t>
            </w:r>
          </w:p>
        </w:tc>
        <w:tc>
          <w:tcPr>
            <w:tcW w:w="425" w:type="dxa"/>
            <w:vAlign w:val="bottom"/>
          </w:tcPr>
          <w:p>
            <w:pPr>
              <w:jc w:val="center"/>
            </w:pPr>
            <w:r>
              <w:t>00</w:t>
            </w:r>
          </w:p>
        </w:tc>
        <w:tc>
          <w:tcPr>
            <w:tcW w:w="709" w:type="dxa"/>
            <w:vAlign w:val="bottom"/>
          </w:tcPr>
          <w:p>
            <w:pPr>
              <w:jc w:val="center"/>
            </w:pPr>
            <w:r>
              <w:t>00000</w:t>
            </w:r>
          </w:p>
        </w:tc>
        <w:tc>
          <w:tcPr>
            <w:tcW w:w="567" w:type="dxa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850" w:type="dxa"/>
            <w:vAlign w:val="bottom"/>
          </w:tcPr>
          <w:p>
            <w:pPr>
              <w:jc w:val="right"/>
            </w:pPr>
            <w:r>
              <w:t>10,0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tabs>
                <w:tab w:val="left" w:pos="4253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Организационное обеспечение реализации молодежной политики, формирование ценностей здорового образа жизни, создание условий для воспитания, развития и занятости молодежи </w:t>
            </w:r>
          </w:p>
        </w:tc>
        <w:tc>
          <w:tcPr>
            <w:tcW w:w="709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jc w:val="center"/>
            </w:pPr>
            <w:r>
              <w:t>07</w:t>
            </w:r>
          </w:p>
        </w:tc>
        <w:tc>
          <w:tcPr>
            <w:tcW w:w="426" w:type="dxa"/>
            <w:vAlign w:val="bottom"/>
          </w:tcPr>
          <w:p>
            <w:pPr>
              <w:jc w:val="center"/>
            </w:pPr>
            <w:r>
              <w:t>07</w:t>
            </w:r>
          </w:p>
        </w:tc>
        <w:tc>
          <w:tcPr>
            <w:tcW w:w="567" w:type="dxa"/>
            <w:vAlign w:val="bottom"/>
          </w:tcPr>
          <w:p>
            <w:pPr>
              <w:jc w:val="center"/>
            </w:pPr>
            <w:r>
              <w:t>710</w:t>
            </w:r>
          </w:p>
        </w:tc>
        <w:tc>
          <w:tcPr>
            <w:tcW w:w="425" w:type="dxa"/>
            <w:vAlign w:val="bottom"/>
          </w:tcPr>
          <w:p>
            <w:pPr>
              <w:jc w:val="center"/>
            </w:pPr>
            <w:r>
              <w:t>01</w:t>
            </w:r>
          </w:p>
        </w:tc>
        <w:tc>
          <w:tcPr>
            <w:tcW w:w="709" w:type="dxa"/>
            <w:vAlign w:val="bottom"/>
          </w:tcPr>
          <w:p>
            <w:pPr>
              <w:jc w:val="center"/>
            </w:pPr>
            <w:r>
              <w:t>00000</w:t>
            </w:r>
          </w:p>
        </w:tc>
        <w:tc>
          <w:tcPr>
            <w:tcW w:w="567" w:type="dxa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850" w:type="dxa"/>
            <w:vAlign w:val="bottom"/>
          </w:tcPr>
          <w:p>
            <w:pPr>
              <w:jc w:val="right"/>
            </w:pPr>
            <w:r>
              <w:t>10,0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tabs>
                <w:tab w:val="left" w:pos="4253"/>
              </w:tabs>
              <w:jc w:val="both"/>
              <w:rPr>
                <w:bCs/>
              </w:rPr>
            </w:pPr>
            <w:r>
              <w:rPr>
                <w:bCs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jc w:val="center"/>
            </w:pPr>
            <w:r>
              <w:t>07</w:t>
            </w:r>
          </w:p>
        </w:tc>
        <w:tc>
          <w:tcPr>
            <w:tcW w:w="426" w:type="dxa"/>
            <w:vAlign w:val="bottom"/>
          </w:tcPr>
          <w:p>
            <w:pPr>
              <w:jc w:val="center"/>
            </w:pPr>
            <w:r>
              <w:t>07</w:t>
            </w:r>
          </w:p>
        </w:tc>
        <w:tc>
          <w:tcPr>
            <w:tcW w:w="567" w:type="dxa"/>
            <w:vAlign w:val="bottom"/>
          </w:tcPr>
          <w:p>
            <w:pPr>
              <w:jc w:val="center"/>
            </w:pPr>
            <w:r>
              <w:t>710</w:t>
            </w:r>
          </w:p>
        </w:tc>
        <w:tc>
          <w:tcPr>
            <w:tcW w:w="425" w:type="dxa"/>
            <w:vAlign w:val="bottom"/>
          </w:tcPr>
          <w:p>
            <w:pPr>
              <w:jc w:val="center"/>
            </w:pPr>
            <w:r>
              <w:t>01</w:t>
            </w:r>
          </w:p>
        </w:tc>
        <w:tc>
          <w:tcPr>
            <w:tcW w:w="709" w:type="dxa"/>
            <w:vAlign w:val="bottom"/>
          </w:tcPr>
          <w:p>
            <w:pPr>
              <w:jc w:val="center"/>
            </w:pPr>
            <w:r>
              <w:t>10070</w:t>
            </w:r>
          </w:p>
        </w:tc>
        <w:tc>
          <w:tcPr>
            <w:tcW w:w="567" w:type="dxa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850" w:type="dxa"/>
            <w:vAlign w:val="bottom"/>
          </w:tcPr>
          <w:p>
            <w:pPr>
              <w:jc w:val="right"/>
            </w:pPr>
            <w:r>
              <w:t>10,0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tabs>
                <w:tab w:val="left" w:pos="4253"/>
              </w:tabs>
              <w:jc w:val="both"/>
              <w:rPr>
                <w:bCs/>
              </w:rPr>
            </w:pPr>
            <w:r>
              <w:rPr>
                <w:bCs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jc w:val="center"/>
            </w:pPr>
            <w:r>
              <w:t>07</w:t>
            </w:r>
          </w:p>
        </w:tc>
        <w:tc>
          <w:tcPr>
            <w:tcW w:w="426" w:type="dxa"/>
            <w:vAlign w:val="bottom"/>
          </w:tcPr>
          <w:p>
            <w:pPr>
              <w:jc w:val="center"/>
            </w:pPr>
            <w:r>
              <w:t>07</w:t>
            </w:r>
          </w:p>
        </w:tc>
        <w:tc>
          <w:tcPr>
            <w:tcW w:w="567" w:type="dxa"/>
            <w:vAlign w:val="bottom"/>
          </w:tcPr>
          <w:p>
            <w:pPr>
              <w:jc w:val="center"/>
            </w:pPr>
            <w:r>
              <w:t>710</w:t>
            </w:r>
          </w:p>
        </w:tc>
        <w:tc>
          <w:tcPr>
            <w:tcW w:w="425" w:type="dxa"/>
            <w:vAlign w:val="bottom"/>
          </w:tcPr>
          <w:p>
            <w:pPr>
              <w:jc w:val="center"/>
            </w:pPr>
            <w:r>
              <w:t>01</w:t>
            </w:r>
          </w:p>
        </w:tc>
        <w:tc>
          <w:tcPr>
            <w:tcW w:w="709" w:type="dxa"/>
            <w:vAlign w:val="bottom"/>
          </w:tcPr>
          <w:p>
            <w:pPr>
              <w:jc w:val="center"/>
            </w:pPr>
            <w:r>
              <w:t>10070</w:t>
            </w:r>
          </w:p>
        </w:tc>
        <w:tc>
          <w:tcPr>
            <w:tcW w:w="567" w:type="dxa"/>
            <w:vAlign w:val="bottom"/>
          </w:tcPr>
          <w:p>
            <w:pPr>
              <w:snapToGrid w:val="0"/>
              <w:jc w:val="center"/>
            </w:pPr>
            <w:r>
              <w:t>240</w:t>
            </w:r>
          </w:p>
        </w:tc>
        <w:tc>
          <w:tcPr>
            <w:tcW w:w="850" w:type="dxa"/>
            <w:vAlign w:val="bottom"/>
          </w:tcPr>
          <w:p>
            <w:pPr>
              <w:jc w:val="right"/>
            </w:pPr>
            <w:r>
              <w:t>10,0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1.7.</w:t>
            </w:r>
          </w:p>
        </w:tc>
        <w:tc>
          <w:tcPr>
            <w:tcW w:w="4536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Культура и кинематография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08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2998,5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Культура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2998,5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Культура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600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2998,5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601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2638,5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Содержание, организация и поддержка муниципальных учреждений культуры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601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jc w:val="right"/>
            </w:pPr>
            <w:r>
              <w:rPr>
                <w:rFonts w:eastAsia="Arial Unicode MS"/>
                <w:bCs/>
                <w:lang w:eastAsia="zh-CN"/>
              </w:rPr>
              <w:t>2638,5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601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00590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>
            <w:pPr>
              <w:jc w:val="right"/>
            </w:pPr>
            <w:r>
              <w:rPr>
                <w:rFonts w:eastAsia="Arial Unicode MS"/>
                <w:bCs/>
                <w:lang w:eastAsia="zh-CN"/>
              </w:rPr>
              <w:t>2638,5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 xml:space="preserve">Субсидии бюджетным учреждениям 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601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00590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610</w:t>
            </w:r>
          </w:p>
        </w:tc>
        <w:tc>
          <w:tcPr>
            <w:tcW w:w="850" w:type="dxa"/>
          </w:tcPr>
          <w:p>
            <w:pPr>
              <w:jc w:val="right"/>
            </w:pPr>
            <w:r>
              <w:rPr>
                <w:rFonts w:eastAsia="Arial Unicode MS"/>
                <w:bCs/>
                <w:lang w:eastAsia="zh-CN"/>
              </w:rPr>
              <w:t>2638,5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Библиотеки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603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360,0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Содержание, организация и поддержка муниципальных учреждений культуры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603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jc w:val="right"/>
            </w:pPr>
            <w:r>
              <w:t>360,0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603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00590</w:t>
            </w:r>
          </w:p>
        </w:tc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jc w:val="right"/>
            </w:pPr>
            <w:r>
              <w:t>360,0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 xml:space="preserve">Субсидии бюджетным учреждениям 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603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00590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610</w:t>
            </w:r>
          </w:p>
        </w:tc>
        <w:tc>
          <w:tcPr>
            <w:tcW w:w="850" w:type="dxa"/>
          </w:tcPr>
          <w:p>
            <w:pPr>
              <w:jc w:val="right"/>
            </w:pPr>
            <w:r>
              <w:t>360,0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Социальная политика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10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240,0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 xml:space="preserve">Пенсионное обеспечение 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230,0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Социальная поддержка граждан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640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230,0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Развитие мер социальной поддержки отдельных категорий граждан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641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230,0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Выплата дополнительного социального обеспечения, доплат к пенсиям пособий, компенсаций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641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10230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230,0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Иные пенсии социальные доплаты к пенсии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641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10230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310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230,0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tabs>
                <w:tab w:val="left" w:pos="4253"/>
              </w:tabs>
            </w:pPr>
            <w:r>
              <w:t>Социальное обеспечение населения</w:t>
            </w:r>
          </w:p>
        </w:tc>
        <w:tc>
          <w:tcPr>
            <w:tcW w:w="709" w:type="dxa"/>
            <w:vAlign w:val="bottom"/>
          </w:tcPr>
          <w:p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426" w:type="dxa"/>
            <w:vAlign w:val="bottom"/>
          </w:tcPr>
          <w:p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vAlign w:val="bottom"/>
          </w:tcPr>
          <w:p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</w:p>
        </w:tc>
        <w:tc>
          <w:tcPr>
            <w:tcW w:w="425" w:type="dxa"/>
            <w:vAlign w:val="bottom"/>
          </w:tcPr>
          <w:p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</w:p>
        </w:tc>
        <w:tc>
          <w:tcPr>
            <w:tcW w:w="709" w:type="dxa"/>
            <w:vAlign w:val="bottom"/>
          </w:tcPr>
          <w:p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</w:p>
        </w:tc>
        <w:tc>
          <w:tcPr>
            <w:tcW w:w="567" w:type="dxa"/>
            <w:vAlign w:val="bottom"/>
          </w:tcPr>
          <w:p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</w:p>
        </w:tc>
        <w:tc>
          <w:tcPr>
            <w:tcW w:w="850" w:type="dxa"/>
            <w:vAlign w:val="bottom"/>
          </w:tcPr>
          <w:p>
            <w:pPr>
              <w:jc w:val="right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tabs>
                <w:tab w:val="left" w:pos="4253"/>
              </w:tabs>
              <w:jc w:val="both"/>
            </w:pPr>
            <w:r>
              <w:t>Ведомственная</w:t>
            </w:r>
            <w:r>
              <w:rPr>
                <w:bCs/>
              </w:rPr>
              <w:t xml:space="preserve"> целевая программа Новопетровского сельского поселения Павловского района «</w:t>
            </w:r>
            <w:r>
              <w:rPr>
                <w:bCs/>
                <w:color w:val="26282F"/>
              </w:rPr>
              <w:t>Поддержка социально ориентированных некоммерческих организаций</w:t>
            </w:r>
            <w:r>
              <w:rPr>
                <w:bCs/>
              </w:rPr>
              <w:t>»</w:t>
            </w:r>
          </w:p>
        </w:tc>
        <w:tc>
          <w:tcPr>
            <w:tcW w:w="709" w:type="dxa"/>
            <w:vAlign w:val="bottom"/>
          </w:tcPr>
          <w:p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426" w:type="dxa"/>
            <w:vAlign w:val="bottom"/>
          </w:tcPr>
          <w:p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vAlign w:val="bottom"/>
          </w:tcPr>
          <w:p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>
              <w:rPr>
                <w:bCs/>
              </w:rPr>
              <w:t>690</w:t>
            </w:r>
          </w:p>
        </w:tc>
        <w:tc>
          <w:tcPr>
            <w:tcW w:w="425" w:type="dxa"/>
            <w:vAlign w:val="bottom"/>
          </w:tcPr>
          <w:p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>
              <w:rPr>
                <w:bCs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>
              <w:rPr>
                <w:bCs/>
              </w:rPr>
              <w:t>00000</w:t>
            </w:r>
          </w:p>
        </w:tc>
        <w:tc>
          <w:tcPr>
            <w:tcW w:w="567" w:type="dxa"/>
            <w:vAlign w:val="bottom"/>
          </w:tcPr>
          <w:p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</w:p>
        </w:tc>
        <w:tc>
          <w:tcPr>
            <w:tcW w:w="850" w:type="dxa"/>
            <w:vAlign w:val="bottom"/>
          </w:tcPr>
          <w:p>
            <w:pPr>
              <w:jc w:val="right"/>
            </w:pPr>
            <w:r>
              <w:t>10,0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tabs>
                <w:tab w:val="left" w:pos="4253"/>
              </w:tabs>
              <w:jc w:val="both"/>
            </w:pPr>
            <w:r>
              <w:rPr>
                <w:lang w:eastAsia="ru-RU"/>
              </w:rPr>
              <w:t>Мероприятия по поддержке социально-ориентированных некоммерческих организаций</w:t>
            </w:r>
          </w:p>
        </w:tc>
        <w:tc>
          <w:tcPr>
            <w:tcW w:w="709" w:type="dxa"/>
            <w:vAlign w:val="bottom"/>
          </w:tcPr>
          <w:p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426" w:type="dxa"/>
            <w:vAlign w:val="bottom"/>
          </w:tcPr>
          <w:p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vAlign w:val="bottom"/>
          </w:tcPr>
          <w:p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>
              <w:rPr>
                <w:bCs/>
              </w:rPr>
              <w:t>690</w:t>
            </w:r>
          </w:p>
        </w:tc>
        <w:tc>
          <w:tcPr>
            <w:tcW w:w="425" w:type="dxa"/>
            <w:vAlign w:val="bottom"/>
          </w:tcPr>
          <w:p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>
              <w:rPr>
                <w:bCs/>
              </w:rPr>
              <w:t>00000</w:t>
            </w:r>
          </w:p>
        </w:tc>
        <w:tc>
          <w:tcPr>
            <w:tcW w:w="567" w:type="dxa"/>
            <w:vAlign w:val="bottom"/>
          </w:tcPr>
          <w:p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</w:p>
        </w:tc>
        <w:tc>
          <w:tcPr>
            <w:tcW w:w="850" w:type="dxa"/>
            <w:vAlign w:val="bottom"/>
          </w:tcPr>
          <w:p>
            <w:pPr>
              <w:jc w:val="right"/>
            </w:pPr>
            <w:r>
              <w:t>10,0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tabs>
                <w:tab w:val="left" w:pos="4253"/>
              </w:tabs>
              <w:jc w:val="both"/>
            </w:pPr>
            <w:r>
              <w:rPr>
                <w:bCs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426" w:type="dxa"/>
            <w:vAlign w:val="bottom"/>
          </w:tcPr>
          <w:p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vAlign w:val="bottom"/>
          </w:tcPr>
          <w:p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>
              <w:rPr>
                <w:bCs/>
              </w:rPr>
              <w:t>690</w:t>
            </w:r>
          </w:p>
        </w:tc>
        <w:tc>
          <w:tcPr>
            <w:tcW w:w="425" w:type="dxa"/>
            <w:vAlign w:val="bottom"/>
          </w:tcPr>
          <w:p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>
              <w:rPr>
                <w:bCs/>
              </w:rPr>
              <w:t>10070</w:t>
            </w:r>
          </w:p>
        </w:tc>
        <w:tc>
          <w:tcPr>
            <w:tcW w:w="567" w:type="dxa"/>
            <w:vAlign w:val="bottom"/>
          </w:tcPr>
          <w:p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</w:p>
        </w:tc>
        <w:tc>
          <w:tcPr>
            <w:tcW w:w="850" w:type="dxa"/>
            <w:vAlign w:val="bottom"/>
          </w:tcPr>
          <w:p>
            <w:pPr>
              <w:jc w:val="right"/>
            </w:pPr>
            <w:r>
              <w:t>10,0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tabs>
                <w:tab w:val="left" w:pos="4253"/>
              </w:tabs>
              <w:jc w:val="both"/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vAlign w:val="bottom"/>
          </w:tcPr>
          <w:p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426" w:type="dxa"/>
            <w:vAlign w:val="bottom"/>
          </w:tcPr>
          <w:p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vAlign w:val="bottom"/>
          </w:tcPr>
          <w:p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>
              <w:rPr>
                <w:bCs/>
              </w:rPr>
              <w:t>690</w:t>
            </w:r>
          </w:p>
        </w:tc>
        <w:tc>
          <w:tcPr>
            <w:tcW w:w="425" w:type="dxa"/>
            <w:vAlign w:val="bottom"/>
          </w:tcPr>
          <w:p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>
              <w:rPr>
                <w:bCs/>
              </w:rPr>
              <w:t>10070</w:t>
            </w:r>
          </w:p>
        </w:tc>
        <w:tc>
          <w:tcPr>
            <w:tcW w:w="567" w:type="dxa"/>
            <w:vAlign w:val="bottom"/>
          </w:tcPr>
          <w:p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>
              <w:rPr>
                <w:bCs/>
              </w:rPr>
              <w:t>630</w:t>
            </w:r>
          </w:p>
        </w:tc>
        <w:tc>
          <w:tcPr>
            <w:tcW w:w="850" w:type="dxa"/>
            <w:vAlign w:val="bottom"/>
          </w:tcPr>
          <w:p>
            <w:pPr>
              <w:jc w:val="right"/>
            </w:pPr>
            <w:r>
              <w:t>10,0</w:t>
            </w:r>
          </w:p>
        </w:tc>
      </w:tr>
    </w:tbl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t>Глава Новопетровского сельского поселения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Павловского района                                                                            Е.А. Бессонов</w:t>
      </w:r>
    </w:p>
    <w:p>
      <w:pPr>
        <w:jc w:val="right"/>
        <w:rPr>
          <w:sz w:val="28"/>
          <w:szCs w:val="28"/>
        </w:rPr>
      </w:pPr>
    </w:p>
    <w:p>
      <w:pPr>
        <w:pStyle w:val="9"/>
        <w:tabs>
          <w:tab w:val="center" w:pos="4153"/>
          <w:tab w:val="left" w:pos="4500"/>
          <w:tab w:val="right" w:pos="8306"/>
          <w:tab w:val="clear" w:pos="4677"/>
        </w:tabs>
        <w:ind w:left="5664"/>
        <w:jc w:val="right"/>
        <w:rPr>
          <w:sz w:val="28"/>
          <w:szCs w:val="28"/>
        </w:rPr>
      </w:pPr>
    </w:p>
    <w:p>
      <w:pPr>
        <w:pStyle w:val="9"/>
        <w:tabs>
          <w:tab w:val="center" w:pos="4153"/>
          <w:tab w:val="left" w:pos="4500"/>
          <w:tab w:val="right" w:pos="8306"/>
          <w:tab w:val="clear" w:pos="4677"/>
        </w:tabs>
        <w:ind w:left="5664"/>
        <w:jc w:val="right"/>
        <w:rPr>
          <w:sz w:val="28"/>
          <w:szCs w:val="28"/>
        </w:rPr>
      </w:pPr>
    </w:p>
    <w:p>
      <w:pPr>
        <w:pStyle w:val="9"/>
        <w:tabs>
          <w:tab w:val="center" w:pos="4153"/>
          <w:tab w:val="left" w:pos="4500"/>
          <w:tab w:val="right" w:pos="8306"/>
          <w:tab w:val="clear" w:pos="4677"/>
        </w:tabs>
        <w:ind w:left="5664"/>
        <w:jc w:val="right"/>
        <w:rPr>
          <w:sz w:val="28"/>
          <w:szCs w:val="28"/>
        </w:rPr>
      </w:pPr>
    </w:p>
    <w:p>
      <w:pPr>
        <w:pStyle w:val="9"/>
        <w:tabs>
          <w:tab w:val="center" w:pos="4153"/>
          <w:tab w:val="left" w:pos="4500"/>
          <w:tab w:val="right" w:pos="8306"/>
          <w:tab w:val="clear" w:pos="4677"/>
        </w:tabs>
        <w:ind w:left="5664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4</w:t>
      </w:r>
    </w:p>
    <w:p>
      <w:pPr>
        <w:pStyle w:val="9"/>
        <w:tabs>
          <w:tab w:val="center" w:pos="4153"/>
          <w:tab w:val="left" w:pos="4500"/>
          <w:tab w:val="left" w:pos="5670"/>
          <w:tab w:val="right" w:pos="8306"/>
          <w:tab w:val="clear" w:pos="4677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>
      <w:pPr>
        <w:pStyle w:val="9"/>
        <w:tabs>
          <w:tab w:val="center" w:pos="4153"/>
          <w:tab w:val="left" w:pos="4500"/>
          <w:tab w:val="left" w:pos="5670"/>
          <w:tab w:val="right" w:pos="8306"/>
          <w:tab w:val="clear" w:pos="4677"/>
        </w:tabs>
        <w:ind w:left="5664"/>
        <w:jc w:val="right"/>
        <w:rPr>
          <w:sz w:val="28"/>
          <w:szCs w:val="28"/>
        </w:rPr>
      </w:pPr>
      <w:r>
        <w:rPr>
          <w:sz w:val="28"/>
          <w:szCs w:val="28"/>
        </w:rPr>
        <w:t>Новопетровского сельского</w:t>
      </w:r>
    </w:p>
    <w:p>
      <w:pPr>
        <w:pStyle w:val="9"/>
        <w:tabs>
          <w:tab w:val="center" w:pos="4153"/>
          <w:tab w:val="left" w:pos="4500"/>
          <w:tab w:val="left" w:pos="5670"/>
          <w:tab w:val="right" w:pos="8306"/>
          <w:tab w:val="clear" w:pos="4677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поселения Павловского района</w:t>
      </w:r>
    </w:p>
    <w:p>
      <w:pPr>
        <w:pStyle w:val="9"/>
        <w:tabs>
          <w:tab w:val="center" w:pos="4153"/>
          <w:tab w:val="left" w:pos="4500"/>
          <w:tab w:val="left" w:pos="5670"/>
          <w:tab w:val="right" w:pos="8306"/>
          <w:tab w:val="clear" w:pos="4677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от 24.03.2023 № 46/141</w:t>
      </w: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6</w:t>
      </w:r>
    </w:p>
    <w:p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>
      <w:pPr>
        <w:jc w:val="right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Новопетровского сельского </w:t>
      </w:r>
    </w:p>
    <w:p>
      <w:pPr>
        <w:jc w:val="right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поселения Павловского района </w:t>
      </w:r>
    </w:p>
    <w:p>
      <w:pPr>
        <w:pStyle w:val="9"/>
        <w:tabs>
          <w:tab w:val="center" w:pos="4153"/>
          <w:tab w:val="left" w:pos="4500"/>
          <w:tab w:val="left" w:pos="5670"/>
          <w:tab w:val="right" w:pos="8306"/>
          <w:tab w:val="clear" w:pos="4677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от 19.12.2022 № 42/126</w:t>
      </w:r>
    </w:p>
    <w:p>
      <w:pPr>
        <w:jc w:val="center"/>
        <w:rPr>
          <w:b/>
          <w:spacing w:val="-6"/>
          <w:sz w:val="28"/>
          <w:szCs w:val="28"/>
        </w:rPr>
      </w:pPr>
    </w:p>
    <w:p>
      <w:pPr>
        <w:jc w:val="center"/>
        <w:rPr>
          <w:b/>
          <w:spacing w:val="-6"/>
          <w:sz w:val="28"/>
          <w:szCs w:val="28"/>
        </w:rPr>
      </w:pPr>
      <w:r>
        <w:rPr>
          <w:b/>
          <w:spacing w:val="-6"/>
          <w:sz w:val="28"/>
          <w:szCs w:val="28"/>
        </w:rPr>
        <w:t>Источники внутреннего финансирования дефицита бюджета, перечень статей источников финансирования дефицита бюджета Новопетровского сельского поселения Павловского района на 2023 год</w:t>
      </w:r>
    </w:p>
    <w:p>
      <w:pPr>
        <w:jc w:val="right"/>
        <w:rPr>
          <w:spacing w:val="-6"/>
          <w:sz w:val="28"/>
          <w:szCs w:val="28"/>
        </w:rPr>
      </w:pPr>
    </w:p>
    <w:p>
      <w:pPr>
        <w:jc w:val="right"/>
        <w:rPr>
          <w:b/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(тыс. рублей)</w:t>
      </w:r>
    </w:p>
    <w:tbl>
      <w:tblPr>
        <w:tblStyle w:val="4"/>
        <w:tblW w:w="9639" w:type="dxa"/>
        <w:tblInd w:w="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77"/>
        <w:gridCol w:w="5245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9" w:hRule="atLeast"/>
        </w:trPr>
        <w:tc>
          <w:tcPr>
            <w:tcW w:w="2977" w:type="dxa"/>
            <w:vAlign w:val="center"/>
          </w:tcPr>
          <w:p>
            <w:pPr>
              <w:rPr>
                <w:b/>
                <w:spacing w:val="-6"/>
              </w:rPr>
            </w:pPr>
            <w:r>
              <w:rPr>
                <w:b/>
                <w:spacing w:val="-6"/>
              </w:rPr>
              <w:t>Код</w:t>
            </w:r>
          </w:p>
        </w:tc>
        <w:tc>
          <w:tcPr>
            <w:tcW w:w="5245" w:type="dxa"/>
            <w:vAlign w:val="center"/>
          </w:tcPr>
          <w:p>
            <w:pPr>
              <w:jc w:val="center"/>
              <w:rPr>
                <w:b/>
                <w:spacing w:val="-6"/>
              </w:rPr>
            </w:pPr>
            <w:r>
              <w:rPr>
                <w:b/>
                <w:spacing w:val="-6"/>
              </w:rPr>
              <w:t>Наименование групп, подгрупп, статей, подстатей, элементов, программ (подпрограмм),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b/>
                <w:spacing w:val="-6"/>
              </w:rPr>
            </w:pPr>
            <w:r>
              <w:rPr>
                <w:b/>
                <w:spacing w:val="-6"/>
              </w:rPr>
              <w:t>Сумма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tblHeader/>
        </w:trPr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1</w:t>
            </w:r>
          </w:p>
        </w:tc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pacing w:val="-6"/>
              </w:rPr>
            </w:pPr>
            <w:r>
              <w:rPr>
                <w:spacing w:val="-6"/>
              </w:rPr>
              <w:t>000 01 00 00 00 00 0000 000</w:t>
            </w:r>
          </w:p>
        </w:tc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firstLine="34"/>
              <w:rPr>
                <w:spacing w:val="-6"/>
              </w:rPr>
            </w:pPr>
            <w:r>
              <w:rPr>
                <w:spacing w:val="-6"/>
              </w:rPr>
              <w:t>Источники внутреннего финансирования дефицитов   бюджетов, всего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right="252"/>
              <w:jc w:val="center"/>
              <w:rPr>
                <w:spacing w:val="-6"/>
              </w:rPr>
            </w:pPr>
            <w:r>
              <w:rPr>
                <w:spacing w:val="-6"/>
              </w:rPr>
              <w:t>3282,4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pacing w:val="-6"/>
              </w:rPr>
            </w:pPr>
            <w:r>
              <w:rPr>
                <w:spacing w:val="-6"/>
              </w:rPr>
              <w:t>000 01 05 00 00 00 0000 000</w:t>
            </w:r>
          </w:p>
        </w:tc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spacing w:val="-6"/>
              </w:rPr>
            </w:pPr>
            <w:r>
              <w:rPr>
                <w:spacing w:val="-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right="252"/>
              <w:jc w:val="center"/>
              <w:rPr>
                <w:spacing w:val="-6"/>
              </w:rPr>
            </w:pPr>
            <w:r>
              <w:rPr>
                <w:spacing w:val="-6"/>
              </w:rPr>
              <w:t>3282,4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pacing w:val="-6"/>
              </w:rPr>
            </w:pPr>
            <w:r>
              <w:rPr>
                <w:spacing w:val="-6"/>
              </w:rPr>
              <w:t>000 01 05 00 00 00 0000 500</w:t>
            </w:r>
          </w:p>
        </w:tc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spacing w:val="-6"/>
              </w:rPr>
            </w:pPr>
            <w:r>
              <w:rPr>
                <w:spacing w:val="-6"/>
              </w:rPr>
              <w:t>Увеличение остатков средств бюджетов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252"/>
              <w:jc w:val="center"/>
              <w:rPr>
                <w:spacing w:val="-6"/>
              </w:rPr>
            </w:pPr>
            <w:r>
              <w:rPr>
                <w:spacing w:val="-6"/>
              </w:rPr>
              <w:t>-10214,8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" w:hRule="atLeast"/>
        </w:trPr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pacing w:val="-6"/>
              </w:rPr>
            </w:pPr>
            <w:r>
              <w:rPr>
                <w:spacing w:val="-6"/>
              </w:rPr>
              <w:t>000 01 05 02 00 00 0000 500</w:t>
            </w:r>
          </w:p>
        </w:tc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spacing w:val="-6"/>
              </w:rPr>
            </w:pPr>
            <w:r>
              <w:rPr>
                <w:spacing w:val="-6"/>
              </w:rPr>
              <w:t>Увеличение прочих остатков средств бюджетов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t>-10214,8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pacing w:val="-6"/>
              </w:rPr>
            </w:pPr>
            <w:r>
              <w:rPr>
                <w:spacing w:val="-6"/>
              </w:rPr>
              <w:t>000 01 05 02 01 00 0000 510</w:t>
            </w:r>
          </w:p>
        </w:tc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spacing w:val="-6"/>
              </w:rPr>
            </w:pPr>
            <w:r>
              <w:rPr>
                <w:spacing w:val="-6"/>
              </w:rPr>
              <w:t>Увеличение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t>-10214,8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pacing w:val="-6"/>
              </w:rPr>
            </w:pPr>
            <w:r>
              <w:rPr>
                <w:spacing w:val="-6"/>
              </w:rPr>
              <w:t>000 01 05 00 00 00 0000 600</w:t>
            </w:r>
          </w:p>
        </w:tc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spacing w:val="-6"/>
              </w:rPr>
            </w:pPr>
            <w:r>
              <w:rPr>
                <w:spacing w:val="-6"/>
              </w:rPr>
              <w:t>Уменьшение остатков средств бюджетов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spacing w:val="-6"/>
              </w:rPr>
              <w:t>13497,2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pacing w:val="-6"/>
              </w:rPr>
            </w:pPr>
            <w:r>
              <w:rPr>
                <w:spacing w:val="-6"/>
              </w:rPr>
              <w:t>000 01 05 02 00 00 0000 600</w:t>
            </w:r>
          </w:p>
        </w:tc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spacing w:val="-6"/>
              </w:rPr>
            </w:pPr>
            <w:r>
              <w:rPr>
                <w:spacing w:val="-6"/>
              </w:rPr>
              <w:t>Уменьшение прочих остатков средств бюджетов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spacing w:val="-6"/>
              </w:rPr>
              <w:t>13497,2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pacing w:val="-6"/>
              </w:rPr>
            </w:pPr>
            <w:r>
              <w:rPr>
                <w:spacing w:val="-6"/>
              </w:rPr>
              <w:t>000 01 05 02 01 00 0000 610</w:t>
            </w:r>
          </w:p>
        </w:tc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spacing w:val="-6"/>
              </w:rPr>
            </w:pPr>
            <w:r>
              <w:rPr>
                <w:spacing w:val="-6"/>
              </w:rPr>
              <w:t>Уменьшение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spacing w:val="-6"/>
              </w:rPr>
              <w:t>13497,2</w:t>
            </w:r>
          </w:p>
        </w:tc>
      </w:tr>
    </w:tbl>
    <w:p>
      <w:pPr>
        <w:ind w:left="4962"/>
        <w:jc w:val="right"/>
        <w:rPr>
          <w:sz w:val="28"/>
          <w:szCs w:val="28"/>
        </w:rPr>
      </w:pPr>
    </w:p>
    <w:p>
      <w:pPr>
        <w:ind w:left="4962"/>
        <w:jc w:val="right"/>
        <w:rPr>
          <w:sz w:val="28"/>
          <w:szCs w:val="28"/>
        </w:rPr>
      </w:pPr>
    </w:p>
    <w:p>
      <w:pPr>
        <w:rPr>
          <w:rFonts w:eastAsia="Calibri"/>
          <w:sz w:val="28"/>
          <w:szCs w:val="28"/>
          <w:lang w:eastAsia="zh-CN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t>Глава Новопетровского сельского поселения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Павловского района                                                                            Е.А. Бессонов</w:t>
      </w: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pStyle w:val="9"/>
        <w:tabs>
          <w:tab w:val="center" w:pos="4153"/>
          <w:tab w:val="left" w:pos="4500"/>
          <w:tab w:val="right" w:pos="8306"/>
          <w:tab w:val="clear" w:pos="4677"/>
        </w:tabs>
        <w:ind w:left="5664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5</w:t>
      </w:r>
    </w:p>
    <w:p>
      <w:pPr>
        <w:pStyle w:val="9"/>
        <w:tabs>
          <w:tab w:val="center" w:pos="4153"/>
          <w:tab w:val="left" w:pos="4500"/>
          <w:tab w:val="left" w:pos="5670"/>
          <w:tab w:val="right" w:pos="8306"/>
          <w:tab w:val="clear" w:pos="4677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>
      <w:pPr>
        <w:pStyle w:val="9"/>
        <w:tabs>
          <w:tab w:val="center" w:pos="4153"/>
          <w:tab w:val="left" w:pos="4500"/>
          <w:tab w:val="left" w:pos="5670"/>
          <w:tab w:val="right" w:pos="8306"/>
          <w:tab w:val="clear" w:pos="4677"/>
        </w:tabs>
        <w:ind w:left="5664"/>
        <w:jc w:val="right"/>
        <w:rPr>
          <w:sz w:val="28"/>
          <w:szCs w:val="28"/>
        </w:rPr>
      </w:pPr>
      <w:r>
        <w:rPr>
          <w:sz w:val="28"/>
          <w:szCs w:val="28"/>
        </w:rPr>
        <w:t>Новопетровского сельского</w:t>
      </w:r>
    </w:p>
    <w:p>
      <w:pPr>
        <w:pStyle w:val="9"/>
        <w:tabs>
          <w:tab w:val="center" w:pos="4153"/>
          <w:tab w:val="left" w:pos="4500"/>
          <w:tab w:val="left" w:pos="5670"/>
          <w:tab w:val="right" w:pos="8306"/>
          <w:tab w:val="clear" w:pos="4677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поселения Павловского района</w:t>
      </w:r>
    </w:p>
    <w:p>
      <w:pPr>
        <w:pStyle w:val="9"/>
        <w:tabs>
          <w:tab w:val="center" w:pos="4153"/>
          <w:tab w:val="left" w:pos="4500"/>
          <w:tab w:val="left" w:pos="5670"/>
          <w:tab w:val="right" w:pos="8306"/>
          <w:tab w:val="clear" w:pos="4677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от 24.03.2023 № 46/141</w:t>
      </w:r>
    </w:p>
    <w:p>
      <w:pPr>
        <w:tabs>
          <w:tab w:val="center" w:pos="4153"/>
          <w:tab w:val="left" w:pos="4500"/>
          <w:tab w:val="right" w:pos="8306"/>
          <w:tab w:val="right" w:pos="9355"/>
        </w:tabs>
        <w:suppressAutoHyphens w:val="0"/>
        <w:ind w:left="5664"/>
        <w:jc w:val="right"/>
        <w:rPr>
          <w:sz w:val="28"/>
          <w:szCs w:val="28"/>
          <w:lang w:eastAsia="ru-RU"/>
        </w:rPr>
      </w:pPr>
    </w:p>
    <w:p>
      <w:pPr>
        <w:tabs>
          <w:tab w:val="center" w:pos="4153"/>
          <w:tab w:val="left" w:pos="4500"/>
          <w:tab w:val="right" w:pos="8306"/>
          <w:tab w:val="right" w:pos="9355"/>
        </w:tabs>
        <w:suppressAutoHyphens w:val="0"/>
        <w:ind w:left="5664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ПРИЛОЖЕНИЕ № 7</w:t>
      </w:r>
    </w:p>
    <w:p>
      <w:pPr>
        <w:tabs>
          <w:tab w:val="center" w:pos="4153"/>
          <w:tab w:val="left" w:pos="4500"/>
          <w:tab w:val="left" w:pos="5670"/>
          <w:tab w:val="right" w:pos="8306"/>
          <w:tab w:val="right" w:pos="9355"/>
        </w:tabs>
        <w:suppressAutoHyphens w:val="0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 решению Совета</w:t>
      </w:r>
    </w:p>
    <w:p>
      <w:pPr>
        <w:tabs>
          <w:tab w:val="center" w:pos="4153"/>
          <w:tab w:val="left" w:pos="4500"/>
          <w:tab w:val="left" w:pos="5670"/>
          <w:tab w:val="right" w:pos="8306"/>
          <w:tab w:val="right" w:pos="9355"/>
        </w:tabs>
        <w:suppressAutoHyphens w:val="0"/>
        <w:ind w:left="5664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Новопетровского сельского</w:t>
      </w:r>
    </w:p>
    <w:p>
      <w:pPr>
        <w:tabs>
          <w:tab w:val="center" w:pos="4153"/>
          <w:tab w:val="left" w:pos="4500"/>
          <w:tab w:val="left" w:pos="5670"/>
          <w:tab w:val="right" w:pos="8306"/>
          <w:tab w:val="right" w:pos="9355"/>
        </w:tabs>
        <w:suppressAutoHyphens w:val="0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поселения Павловского района</w:t>
      </w:r>
    </w:p>
    <w:p>
      <w:pPr>
        <w:pStyle w:val="9"/>
        <w:tabs>
          <w:tab w:val="center" w:pos="4153"/>
          <w:tab w:val="left" w:pos="4500"/>
          <w:tab w:val="left" w:pos="5670"/>
          <w:tab w:val="right" w:pos="8306"/>
          <w:tab w:val="clear" w:pos="4677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от 19.12.2022 № 42/126</w:t>
      </w:r>
    </w:p>
    <w:p>
      <w:pPr>
        <w:jc w:val="center"/>
        <w:rPr>
          <w:b/>
          <w:sz w:val="28"/>
          <w:szCs w:val="20"/>
        </w:rPr>
      </w:pPr>
    </w:p>
    <w:p>
      <w:pPr>
        <w:suppressAutoHyphens w:val="0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Перечень ведомственных целевых программ, предусмотренных к финансированию из бюджета </w:t>
      </w:r>
      <w:r>
        <w:rPr>
          <w:b/>
          <w:sz w:val="28"/>
          <w:szCs w:val="28"/>
          <w:lang w:eastAsia="ru-RU"/>
        </w:rPr>
        <w:t>Новопетровского</w:t>
      </w:r>
      <w:r>
        <w:rPr>
          <w:b/>
          <w:bCs/>
          <w:sz w:val="28"/>
          <w:szCs w:val="28"/>
          <w:lang w:eastAsia="ru-RU"/>
        </w:rPr>
        <w:t xml:space="preserve"> сельского поселения Павловского района в 2023 году</w:t>
      </w:r>
    </w:p>
    <w:tbl>
      <w:tblPr>
        <w:tblStyle w:val="4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3"/>
        <w:gridCol w:w="7990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 w:val="0"/>
              <w:ind w:right="-143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7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 w:val="0"/>
              <w:ind w:right="-143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Наименование целевых программ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 w:val="0"/>
              <w:ind w:right="-143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Сумма (тыс. руб)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 w:val="0"/>
              <w:ind w:right="-143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 w:val="0"/>
              <w:ind w:right="-143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 w:val="0"/>
              <w:ind w:right="-143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 w:val="0"/>
              <w:ind w:right="-143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1.</w:t>
            </w:r>
          </w:p>
        </w:tc>
        <w:tc>
          <w:tcPr>
            <w:tcW w:w="7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 w:val="0"/>
              <w:ind w:right="-143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</w:rPr>
              <w:t>Ведомственная целевая программа «Создание условий для обеспечения стабильной деятельности администрации Новопетровского сельского поселения Павловского района в 2023 году»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 w:val="0"/>
              <w:jc w:val="right"/>
              <w:rPr>
                <w:bCs/>
                <w:sz w:val="22"/>
                <w:szCs w:val="22"/>
                <w:lang w:eastAsia="ru-RU"/>
              </w:rPr>
            </w:pPr>
          </w:p>
          <w:p>
            <w:pPr>
              <w:suppressAutoHyphens w:val="0"/>
              <w:jc w:val="right"/>
              <w:rPr>
                <w:bCs/>
                <w:sz w:val="22"/>
                <w:szCs w:val="22"/>
                <w:lang w:eastAsia="ru-RU"/>
              </w:rPr>
            </w:pPr>
          </w:p>
          <w:p>
            <w:pPr>
              <w:suppressAutoHyphens w:val="0"/>
              <w:jc w:val="right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954,5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 w:val="0"/>
              <w:ind w:right="-143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2.</w:t>
            </w:r>
          </w:p>
        </w:tc>
        <w:tc>
          <w:tcPr>
            <w:tcW w:w="7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 w:val="0"/>
              <w:ind w:right="-143"/>
              <w:rPr>
                <w:bCs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Ведомственная целевая программа «Поддержка и развитие территориального общественного самоуправления в Новопетровском сельском поселении Павловского района в 2023 году»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 w:val="0"/>
              <w:jc w:val="right"/>
              <w:rPr>
                <w:bCs/>
                <w:sz w:val="22"/>
                <w:szCs w:val="22"/>
                <w:lang w:eastAsia="ru-RU"/>
              </w:rPr>
            </w:pPr>
          </w:p>
          <w:p>
            <w:pPr>
              <w:suppressAutoHyphens w:val="0"/>
              <w:jc w:val="right"/>
              <w:rPr>
                <w:bCs/>
                <w:sz w:val="22"/>
                <w:szCs w:val="22"/>
                <w:shd w:val="clear" w:color="auto" w:fill="FFFFFF"/>
                <w:lang w:eastAsia="ru-RU"/>
              </w:rPr>
            </w:pPr>
          </w:p>
          <w:p>
            <w:pPr>
              <w:suppressAutoHyphens w:val="0"/>
              <w:jc w:val="right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shd w:val="clear" w:color="auto" w:fill="FFFFFF"/>
                <w:lang w:eastAsia="ru-RU"/>
              </w:rPr>
              <w:t>6,0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62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uppressAutoHyphens w:val="0"/>
              <w:ind w:right="-143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3.</w:t>
            </w:r>
          </w:p>
        </w:tc>
        <w:tc>
          <w:tcPr>
            <w:tcW w:w="799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uppressAutoHyphens w:val="0"/>
              <w:ind w:right="-143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 xml:space="preserve">Ведомственная целевая программа «Проведение работ по уточнению записей в похозяйственных книгах в </w:t>
            </w:r>
            <w:r>
              <w:rPr>
                <w:bCs/>
                <w:sz w:val="22"/>
                <w:szCs w:val="22"/>
              </w:rPr>
              <w:t>Новопетровском сельском поселении Павловского района в 2023 году»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uppressAutoHyphens w:val="0"/>
              <w:jc w:val="right"/>
              <w:rPr>
                <w:bCs/>
                <w:sz w:val="22"/>
                <w:szCs w:val="22"/>
                <w:lang w:eastAsia="ru-RU"/>
              </w:rPr>
            </w:pPr>
          </w:p>
          <w:p>
            <w:pPr>
              <w:suppressAutoHyphens w:val="0"/>
              <w:jc w:val="right"/>
              <w:rPr>
                <w:bCs/>
                <w:sz w:val="22"/>
                <w:szCs w:val="22"/>
                <w:lang w:eastAsia="ru-RU"/>
              </w:rPr>
            </w:pPr>
          </w:p>
          <w:p>
            <w:pPr>
              <w:suppressAutoHyphens w:val="0"/>
              <w:jc w:val="right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15,0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62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uppressAutoHyphens w:val="0"/>
              <w:ind w:right="-143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4.</w:t>
            </w:r>
          </w:p>
        </w:tc>
        <w:tc>
          <w:tcPr>
            <w:tcW w:w="799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uppressAutoHyphens w:val="0"/>
              <w:ind w:right="-143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kern w:val="1"/>
                <w:sz w:val="22"/>
                <w:szCs w:val="22"/>
              </w:rPr>
              <w:t>Ведомственная целевая программа «Развитие малого и среднего предпринимательства на территории Новопетровского сельского поселения Павловского района в 2023 году».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uppressAutoHyphens w:val="0"/>
              <w:jc w:val="right"/>
              <w:rPr>
                <w:bCs/>
                <w:sz w:val="22"/>
                <w:szCs w:val="22"/>
                <w:lang w:eastAsia="ru-RU"/>
              </w:rPr>
            </w:pPr>
          </w:p>
          <w:p>
            <w:pPr>
              <w:suppressAutoHyphens w:val="0"/>
              <w:jc w:val="right"/>
              <w:rPr>
                <w:bCs/>
                <w:sz w:val="22"/>
                <w:szCs w:val="22"/>
                <w:lang w:eastAsia="ru-RU"/>
              </w:rPr>
            </w:pPr>
          </w:p>
          <w:p>
            <w:pPr>
              <w:suppressAutoHyphens w:val="0"/>
              <w:jc w:val="right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50,0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62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uppressAutoHyphens w:val="0"/>
              <w:ind w:right="-143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5.</w:t>
            </w:r>
          </w:p>
        </w:tc>
        <w:tc>
          <w:tcPr>
            <w:tcW w:w="7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eastAsia="Calibri"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Ведомственная целевая программа по энергосбережению и повышению энергетической эффективности в Новопетровском сельском поселении Павловского района 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suppressAutoHyphens w:val="0"/>
              <w:jc w:val="right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10,0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62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uppressAutoHyphens w:val="0"/>
              <w:ind w:right="-143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6.</w:t>
            </w:r>
          </w:p>
        </w:tc>
        <w:tc>
          <w:tcPr>
            <w:tcW w:w="799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uppressAutoHyphens w:val="0"/>
              <w:ind w:right="-143"/>
              <w:rPr>
                <w:bCs/>
                <w:kern w:val="1"/>
                <w:sz w:val="22"/>
                <w:szCs w:val="22"/>
              </w:rPr>
            </w:pPr>
            <w:r>
              <w:rPr>
                <w:bCs/>
                <w:kern w:val="1"/>
                <w:sz w:val="22"/>
                <w:szCs w:val="22"/>
              </w:rPr>
              <w:t xml:space="preserve">Ведомственная целевая программа </w:t>
            </w:r>
            <w:r>
              <w:rPr>
                <w:sz w:val="22"/>
                <w:szCs w:val="22"/>
              </w:rPr>
              <w:t>«Использование и охрана земель на территории Новопетровского сельского поселения Павловского района в 2023 году»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suppressAutoHyphens w:val="0"/>
              <w:jc w:val="right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10,0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62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uppressAutoHyphens w:val="0"/>
              <w:ind w:right="-143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7.</w:t>
            </w:r>
          </w:p>
        </w:tc>
        <w:tc>
          <w:tcPr>
            <w:tcW w:w="799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uppressAutoHyphens w:val="0"/>
              <w:ind w:right="-143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</w:rPr>
              <w:t>Ведомственная целевая программа "Обеспечение пожарной безопасности на территории Новопетровского сельского поселения Павловского района в 2023 году»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uppressAutoHyphens w:val="0"/>
              <w:jc w:val="right"/>
              <w:rPr>
                <w:bCs/>
                <w:sz w:val="22"/>
                <w:szCs w:val="22"/>
                <w:lang w:eastAsia="ru-RU"/>
              </w:rPr>
            </w:pPr>
          </w:p>
          <w:p>
            <w:pPr>
              <w:suppressAutoHyphens w:val="0"/>
              <w:jc w:val="right"/>
              <w:rPr>
                <w:bCs/>
                <w:sz w:val="22"/>
                <w:szCs w:val="22"/>
                <w:lang w:eastAsia="ru-RU"/>
              </w:rPr>
            </w:pPr>
          </w:p>
          <w:p>
            <w:pPr>
              <w:suppressAutoHyphens w:val="0"/>
              <w:jc w:val="right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5,0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6" w:hRule="atLeast"/>
        </w:trPr>
        <w:tc>
          <w:tcPr>
            <w:tcW w:w="62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uppressAutoHyphens w:val="0"/>
              <w:ind w:right="-143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8.</w:t>
            </w:r>
          </w:p>
        </w:tc>
        <w:tc>
          <w:tcPr>
            <w:tcW w:w="799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uppressAutoHyphens w:val="0"/>
              <w:ind w:right="-143"/>
              <w:rPr>
                <w:bCs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Ведомственная целевая программа «Профилактика противодействия незаконного потребления алкогольной продукции, оборота наркотических средств и психотропных веществ на территории Новопетровского сельского поселения Павловского района в 2023 году»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uppressAutoHyphens w:val="0"/>
              <w:jc w:val="right"/>
              <w:rPr>
                <w:bCs/>
                <w:sz w:val="22"/>
                <w:szCs w:val="22"/>
                <w:lang w:eastAsia="ru-RU"/>
              </w:rPr>
            </w:pPr>
          </w:p>
          <w:p>
            <w:pPr>
              <w:suppressAutoHyphens w:val="0"/>
              <w:jc w:val="right"/>
              <w:rPr>
                <w:bCs/>
                <w:sz w:val="22"/>
                <w:szCs w:val="22"/>
                <w:lang w:eastAsia="ru-RU"/>
              </w:rPr>
            </w:pPr>
          </w:p>
          <w:p>
            <w:pPr>
              <w:suppressAutoHyphens w:val="0"/>
              <w:jc w:val="right"/>
              <w:rPr>
                <w:bCs/>
                <w:sz w:val="22"/>
                <w:szCs w:val="22"/>
                <w:lang w:eastAsia="ru-RU"/>
              </w:rPr>
            </w:pPr>
          </w:p>
          <w:p>
            <w:pPr>
              <w:suppressAutoHyphens w:val="0"/>
              <w:jc w:val="right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2,0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62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uppressAutoHyphens w:val="0"/>
              <w:ind w:right="-143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9.</w:t>
            </w:r>
          </w:p>
        </w:tc>
        <w:tc>
          <w:tcPr>
            <w:tcW w:w="799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uppressAutoHyphens w:val="0"/>
              <w:ind w:right="-143"/>
              <w:rPr>
                <w:bCs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Ведомственная целевая программа «О противодействии коррупции на территории Новопетровского сельского поселения Павловского района в 2023 году»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suppressAutoHyphens w:val="0"/>
              <w:jc w:val="right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1,0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62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uppressAutoHyphens w:val="0"/>
              <w:ind w:right="-143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10.</w:t>
            </w:r>
          </w:p>
        </w:tc>
        <w:tc>
          <w:tcPr>
            <w:tcW w:w="799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uppressAutoHyphens w:val="0"/>
              <w:ind w:right="-143"/>
              <w:rPr>
                <w:kern w:val="1"/>
                <w:sz w:val="22"/>
                <w:szCs w:val="22"/>
              </w:rPr>
            </w:pPr>
            <w:r>
              <w:rPr>
                <w:kern w:val="1"/>
                <w:sz w:val="22"/>
                <w:szCs w:val="22"/>
              </w:rPr>
              <w:t>Ведомственная целевая программа по реализации молодёжной политики в Новопетровском сельском поселении Павловского района «Молодёжь Новопетровского сельского поселения в 2023 году»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uppressAutoHyphens w:val="0"/>
              <w:jc w:val="right"/>
              <w:rPr>
                <w:bCs/>
                <w:sz w:val="22"/>
                <w:szCs w:val="22"/>
                <w:lang w:eastAsia="ru-RU"/>
              </w:rPr>
            </w:pPr>
          </w:p>
          <w:p>
            <w:pPr>
              <w:suppressAutoHyphens w:val="0"/>
              <w:jc w:val="right"/>
              <w:rPr>
                <w:bCs/>
                <w:sz w:val="22"/>
                <w:szCs w:val="22"/>
                <w:lang w:eastAsia="ru-RU"/>
              </w:rPr>
            </w:pPr>
          </w:p>
          <w:p>
            <w:pPr>
              <w:suppressAutoHyphens w:val="0"/>
              <w:jc w:val="right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10,0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62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uppressAutoHyphens w:val="0"/>
              <w:ind w:right="-143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11.</w:t>
            </w:r>
          </w:p>
        </w:tc>
        <w:tc>
          <w:tcPr>
            <w:tcW w:w="799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uppressAutoHyphens w:val="0"/>
              <w:ind w:right="-143"/>
              <w:rPr>
                <w:bCs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color w:val="000000" w:themeColor="text1"/>
                <w:sz w:val="22"/>
                <w:szCs w:val="22"/>
              </w:rPr>
              <w:t>Ведомственная</w:t>
            </w:r>
            <w:r>
              <w:rPr>
                <w:bCs/>
                <w:color w:val="000000" w:themeColor="text1"/>
                <w:sz w:val="22"/>
                <w:szCs w:val="22"/>
              </w:rPr>
              <w:t xml:space="preserve"> целевая программа Новопетровского сельского поселения Павловского района «Поддержка социально ориентированных некоммерческих организаций»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uppressAutoHyphens w:val="0"/>
              <w:jc w:val="right"/>
              <w:rPr>
                <w:bCs/>
                <w:sz w:val="22"/>
                <w:szCs w:val="22"/>
                <w:lang w:eastAsia="ru-RU"/>
              </w:rPr>
            </w:pPr>
          </w:p>
          <w:p>
            <w:pPr>
              <w:suppressAutoHyphens w:val="0"/>
              <w:jc w:val="right"/>
              <w:rPr>
                <w:bCs/>
                <w:sz w:val="22"/>
                <w:szCs w:val="22"/>
                <w:lang w:eastAsia="ru-RU"/>
              </w:rPr>
            </w:pPr>
          </w:p>
          <w:p>
            <w:pPr>
              <w:suppressAutoHyphens w:val="0"/>
              <w:jc w:val="right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10,0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62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uppressAutoHyphens w:val="0"/>
              <w:ind w:right="-143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12.</w:t>
            </w:r>
          </w:p>
        </w:tc>
        <w:tc>
          <w:tcPr>
            <w:tcW w:w="799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uppressAutoHyphens w:val="0"/>
              <w:ind w:right="-143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Ведомственная целевая программа «Подготовка и проведение на территории Новопетровского сельского поселения Павловского района мероприятий, посвященных юбилейным и праздничным датам в 2023 году».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uppressAutoHyphens w:val="0"/>
              <w:jc w:val="right"/>
              <w:rPr>
                <w:bCs/>
                <w:sz w:val="22"/>
                <w:szCs w:val="22"/>
                <w:lang w:eastAsia="ru-RU"/>
              </w:rPr>
            </w:pPr>
          </w:p>
          <w:p>
            <w:pPr>
              <w:suppressAutoHyphens w:val="0"/>
              <w:jc w:val="right"/>
              <w:rPr>
                <w:bCs/>
                <w:sz w:val="22"/>
                <w:szCs w:val="22"/>
                <w:lang w:eastAsia="ru-RU"/>
              </w:rPr>
            </w:pPr>
          </w:p>
          <w:p>
            <w:pPr>
              <w:suppressAutoHyphens w:val="0"/>
              <w:jc w:val="right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100,0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62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uppressAutoHyphens w:val="0"/>
              <w:ind w:right="-143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13.</w:t>
            </w:r>
          </w:p>
        </w:tc>
        <w:tc>
          <w:tcPr>
            <w:tcW w:w="799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uppressAutoHyphens w:val="0"/>
              <w:ind w:right="-143"/>
              <w:rPr>
                <w:color w:val="000000" w:themeColor="text1"/>
                <w:sz w:val="22"/>
                <w:szCs w:val="22"/>
              </w:rPr>
            </w:pPr>
            <w:r>
              <w:rPr>
                <w:sz w:val="22"/>
                <w:szCs w:val="22"/>
              </w:rPr>
              <w:t>Ведомственная целевая программа «Поддержка и развитие объектов жилищно-коммунального хозяйства по Новопетровскому сельскому поселению Павловского района в 2023 году»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uppressAutoHyphens w:val="0"/>
              <w:jc w:val="right"/>
              <w:rPr>
                <w:bCs/>
                <w:sz w:val="22"/>
                <w:szCs w:val="22"/>
                <w:lang w:eastAsia="ru-RU"/>
              </w:rPr>
            </w:pPr>
          </w:p>
          <w:p>
            <w:pPr>
              <w:suppressAutoHyphens w:val="0"/>
              <w:jc w:val="right"/>
              <w:rPr>
                <w:bCs/>
                <w:sz w:val="22"/>
                <w:szCs w:val="22"/>
                <w:lang w:eastAsia="ru-RU"/>
              </w:rPr>
            </w:pPr>
          </w:p>
          <w:p>
            <w:pPr>
              <w:suppressAutoHyphens w:val="0"/>
              <w:jc w:val="right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100,0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 w:val="0"/>
              <w:ind w:right="-143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7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 w:val="0"/>
              <w:ind w:right="-143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1273,5</w:t>
            </w:r>
          </w:p>
        </w:tc>
      </w:tr>
    </w:tbl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Глава Новопетровского сельского поселения </w:t>
      </w:r>
    </w:p>
    <w:p>
      <w:pPr>
        <w:rPr>
          <w:sz w:val="28"/>
          <w:szCs w:val="28"/>
        </w:rPr>
      </w:pPr>
      <w:r>
        <w:rPr>
          <w:sz w:val="28"/>
          <w:szCs w:val="28"/>
          <w:lang w:val="ru-RU"/>
        </w:rPr>
        <w:t>Павловского</w:t>
      </w:r>
      <w:r>
        <w:rPr>
          <w:rFonts w:hint="default"/>
          <w:sz w:val="28"/>
          <w:szCs w:val="28"/>
          <w:lang w:val="ru-RU"/>
        </w:rPr>
        <w:t xml:space="preserve"> района                                         </w:t>
      </w:r>
      <w:r>
        <w:rPr>
          <w:sz w:val="28"/>
          <w:szCs w:val="28"/>
        </w:rPr>
        <w:t xml:space="preserve">                                   Е.А. Бессонов</w:t>
      </w: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sectPr>
      <w:pgSz w:w="11906" w:h="16838"/>
      <w:pgMar w:top="1134" w:right="567" w:bottom="1134" w:left="1701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CC"/>
    <w:family w:val="swiss"/>
    <w:pitch w:val="default"/>
    <w:sig w:usb0="E10002FF" w:usb1="4000ACFF" w:usb2="00000009" w:usb3="00000000" w:csb0="2000019F" w:csb1="00000000"/>
  </w:font>
  <w:font w:name="Courier New">
    <w:panose1 w:val="02070309020205020404"/>
    <w:charset w:val="CC"/>
    <w:family w:val="modern"/>
    <w:pitch w:val="default"/>
    <w:sig w:usb0="E0002AFF" w:usb1="C0007843" w:usb2="00000009" w:usb3="00000000" w:csb0="400001FF" w:csb1="FFFF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CC"/>
    <w:family w:val="swiss"/>
    <w:pitch w:val="default"/>
    <w:sig w:usb0="E0002AFF" w:usb1="C0007843" w:usb2="00000009" w:usb3="00000000" w:csb0="400001FF" w:csb1="FFFF0000"/>
  </w:font>
  <w:font w:name="Microsoft YaHei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default"/>
    <w:sig w:usb0="00008003" w:usb1="00000000" w:usb2="00000000" w:usb3="00000000" w:csb0="00000001" w:csb1="00000000"/>
  </w:font>
  <w:font w:name="Times New Roman CYR">
    <w:altName w:val="Times New Roman"/>
    <w:panose1 w:val="02020603050405020304"/>
    <w:charset w:val="CC"/>
    <w:family w:val="roman"/>
    <w:pitch w:val="default"/>
    <w:sig w:usb0="00000000" w:usb1="00000000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C567310"/>
    <w:multiLevelType w:val="multilevel"/>
    <w:tmpl w:val="0C567310"/>
    <w:lvl w:ilvl="0" w:tentative="0">
      <w:start w:val="1"/>
      <w:numFmt w:val="decimal"/>
      <w:pStyle w:val="2"/>
      <w:lvlText w:val="%1."/>
      <w:lvlJc w:val="left"/>
      <w:pPr>
        <w:ind w:left="636" w:hanging="360"/>
      </w:pPr>
      <w:rPr>
        <w:rFonts w:cs="Times New Roman"/>
      </w:rPr>
    </w:lvl>
    <w:lvl w:ilvl="1" w:tentative="0">
      <w:start w:val="1"/>
      <w:numFmt w:val="lowerLetter"/>
      <w:lvlText w:val="%2."/>
      <w:lvlJc w:val="left"/>
      <w:pPr>
        <w:ind w:left="1356" w:hanging="36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2076" w:hanging="18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2796" w:hanging="360"/>
      </w:pPr>
      <w:rPr>
        <w:rFonts w:cs="Times New Roman"/>
      </w:rPr>
    </w:lvl>
    <w:lvl w:ilvl="4" w:tentative="0">
      <w:start w:val="1"/>
      <w:numFmt w:val="lowerLetter"/>
      <w:lvlText w:val="%5."/>
      <w:lvlJc w:val="left"/>
      <w:pPr>
        <w:ind w:left="3516" w:hanging="36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4236" w:hanging="18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4956" w:hanging="360"/>
      </w:pPr>
      <w:rPr>
        <w:rFonts w:cs="Times New Roman"/>
      </w:rPr>
    </w:lvl>
    <w:lvl w:ilvl="7" w:tentative="0">
      <w:start w:val="1"/>
      <w:numFmt w:val="lowerLetter"/>
      <w:lvlText w:val="%8."/>
      <w:lvlJc w:val="left"/>
      <w:pPr>
        <w:ind w:left="5676" w:hanging="36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6396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TrackMoves/>
  <w:documentProtection w:enforcement="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50D5C"/>
    <w:rsid w:val="00011403"/>
    <w:rsid w:val="00026AE3"/>
    <w:rsid w:val="00026BAD"/>
    <w:rsid w:val="000418F8"/>
    <w:rsid w:val="000420D7"/>
    <w:rsid w:val="00043083"/>
    <w:rsid w:val="000616D5"/>
    <w:rsid w:val="00082A76"/>
    <w:rsid w:val="0009306A"/>
    <w:rsid w:val="00094ED8"/>
    <w:rsid w:val="000A5CFF"/>
    <w:rsid w:val="000C3763"/>
    <w:rsid w:val="000D0D37"/>
    <w:rsid w:val="000D5E6C"/>
    <w:rsid w:val="000F001C"/>
    <w:rsid w:val="000F2435"/>
    <w:rsid w:val="00100DC6"/>
    <w:rsid w:val="001057E3"/>
    <w:rsid w:val="001072F7"/>
    <w:rsid w:val="0010775B"/>
    <w:rsid w:val="001108D3"/>
    <w:rsid w:val="00111176"/>
    <w:rsid w:val="00114A40"/>
    <w:rsid w:val="00120DCA"/>
    <w:rsid w:val="00124C5B"/>
    <w:rsid w:val="00127BB1"/>
    <w:rsid w:val="001314E8"/>
    <w:rsid w:val="0014227A"/>
    <w:rsid w:val="001A06FB"/>
    <w:rsid w:val="001A0D88"/>
    <w:rsid w:val="001A7577"/>
    <w:rsid w:val="001B73C3"/>
    <w:rsid w:val="001C627D"/>
    <w:rsid w:val="001C6860"/>
    <w:rsid w:val="001D146E"/>
    <w:rsid w:val="001F2F88"/>
    <w:rsid w:val="001F4856"/>
    <w:rsid w:val="001F718C"/>
    <w:rsid w:val="002017D0"/>
    <w:rsid w:val="00203B7F"/>
    <w:rsid w:val="00216025"/>
    <w:rsid w:val="00222494"/>
    <w:rsid w:val="00231304"/>
    <w:rsid w:val="002416E1"/>
    <w:rsid w:val="00242737"/>
    <w:rsid w:val="002549D1"/>
    <w:rsid w:val="002565CF"/>
    <w:rsid w:val="0025698C"/>
    <w:rsid w:val="00274931"/>
    <w:rsid w:val="00275B22"/>
    <w:rsid w:val="00276AE7"/>
    <w:rsid w:val="002A4BA7"/>
    <w:rsid w:val="002C2778"/>
    <w:rsid w:val="002C2E29"/>
    <w:rsid w:val="002D257A"/>
    <w:rsid w:val="002E0D74"/>
    <w:rsid w:val="002E33DA"/>
    <w:rsid w:val="002F4F3D"/>
    <w:rsid w:val="002F707D"/>
    <w:rsid w:val="002F7B8D"/>
    <w:rsid w:val="00301AD6"/>
    <w:rsid w:val="00302A87"/>
    <w:rsid w:val="00307B06"/>
    <w:rsid w:val="00312D71"/>
    <w:rsid w:val="00323998"/>
    <w:rsid w:val="00332406"/>
    <w:rsid w:val="00333F10"/>
    <w:rsid w:val="00343264"/>
    <w:rsid w:val="00346FB6"/>
    <w:rsid w:val="0035439B"/>
    <w:rsid w:val="00360814"/>
    <w:rsid w:val="00360827"/>
    <w:rsid w:val="003627EF"/>
    <w:rsid w:val="003636F0"/>
    <w:rsid w:val="0036547E"/>
    <w:rsid w:val="003677E8"/>
    <w:rsid w:val="003753A0"/>
    <w:rsid w:val="00375DB7"/>
    <w:rsid w:val="0039093F"/>
    <w:rsid w:val="003A2079"/>
    <w:rsid w:val="003A463F"/>
    <w:rsid w:val="003A7BBD"/>
    <w:rsid w:val="003D594E"/>
    <w:rsid w:val="003E6E24"/>
    <w:rsid w:val="003F1546"/>
    <w:rsid w:val="00413CC7"/>
    <w:rsid w:val="00425936"/>
    <w:rsid w:val="004345EE"/>
    <w:rsid w:val="00440BEE"/>
    <w:rsid w:val="0044351A"/>
    <w:rsid w:val="00445514"/>
    <w:rsid w:val="0045399D"/>
    <w:rsid w:val="00487AED"/>
    <w:rsid w:val="00494057"/>
    <w:rsid w:val="0049587F"/>
    <w:rsid w:val="004968C4"/>
    <w:rsid w:val="004A139F"/>
    <w:rsid w:val="004A43D9"/>
    <w:rsid w:val="004B707D"/>
    <w:rsid w:val="004C15ED"/>
    <w:rsid w:val="004E7504"/>
    <w:rsid w:val="004F12AB"/>
    <w:rsid w:val="004F3964"/>
    <w:rsid w:val="005043E2"/>
    <w:rsid w:val="00506B4D"/>
    <w:rsid w:val="005260FF"/>
    <w:rsid w:val="00530B26"/>
    <w:rsid w:val="005346A5"/>
    <w:rsid w:val="00540752"/>
    <w:rsid w:val="00543D65"/>
    <w:rsid w:val="00544AEF"/>
    <w:rsid w:val="00546B0C"/>
    <w:rsid w:val="005577F6"/>
    <w:rsid w:val="00561387"/>
    <w:rsid w:val="005633D0"/>
    <w:rsid w:val="00565976"/>
    <w:rsid w:val="0056693F"/>
    <w:rsid w:val="00570A96"/>
    <w:rsid w:val="005820F0"/>
    <w:rsid w:val="00593D0C"/>
    <w:rsid w:val="005A5F17"/>
    <w:rsid w:val="005C2B84"/>
    <w:rsid w:val="005D069C"/>
    <w:rsid w:val="005E14B5"/>
    <w:rsid w:val="00601454"/>
    <w:rsid w:val="00607FD6"/>
    <w:rsid w:val="00614F29"/>
    <w:rsid w:val="006153F5"/>
    <w:rsid w:val="00621DB2"/>
    <w:rsid w:val="006432AA"/>
    <w:rsid w:val="006440AF"/>
    <w:rsid w:val="006452A0"/>
    <w:rsid w:val="00652CDC"/>
    <w:rsid w:val="00662996"/>
    <w:rsid w:val="0067674D"/>
    <w:rsid w:val="00683EA3"/>
    <w:rsid w:val="00685756"/>
    <w:rsid w:val="006A4C9F"/>
    <w:rsid w:val="006A5569"/>
    <w:rsid w:val="006B0398"/>
    <w:rsid w:val="006C2AC1"/>
    <w:rsid w:val="006C4199"/>
    <w:rsid w:val="006E08C4"/>
    <w:rsid w:val="006E6D02"/>
    <w:rsid w:val="006F2D84"/>
    <w:rsid w:val="00700A96"/>
    <w:rsid w:val="00713459"/>
    <w:rsid w:val="00713A1A"/>
    <w:rsid w:val="0072606E"/>
    <w:rsid w:val="007338FF"/>
    <w:rsid w:val="00756E7B"/>
    <w:rsid w:val="00761EB4"/>
    <w:rsid w:val="007809C0"/>
    <w:rsid w:val="00782B7A"/>
    <w:rsid w:val="007877FA"/>
    <w:rsid w:val="00787B94"/>
    <w:rsid w:val="007956C4"/>
    <w:rsid w:val="007B31E3"/>
    <w:rsid w:val="007B7086"/>
    <w:rsid w:val="007C0B63"/>
    <w:rsid w:val="007C1BBD"/>
    <w:rsid w:val="007D07A4"/>
    <w:rsid w:val="007D4017"/>
    <w:rsid w:val="007E17C6"/>
    <w:rsid w:val="007E673D"/>
    <w:rsid w:val="007E6BAE"/>
    <w:rsid w:val="007E7E5D"/>
    <w:rsid w:val="007F03E8"/>
    <w:rsid w:val="007F1EDA"/>
    <w:rsid w:val="007F1F05"/>
    <w:rsid w:val="00801866"/>
    <w:rsid w:val="00801DB8"/>
    <w:rsid w:val="00805367"/>
    <w:rsid w:val="00812A8B"/>
    <w:rsid w:val="008156F6"/>
    <w:rsid w:val="00833A22"/>
    <w:rsid w:val="00850878"/>
    <w:rsid w:val="00851E9E"/>
    <w:rsid w:val="0087107A"/>
    <w:rsid w:val="00875F00"/>
    <w:rsid w:val="00890433"/>
    <w:rsid w:val="00890B02"/>
    <w:rsid w:val="008A2940"/>
    <w:rsid w:val="008B2323"/>
    <w:rsid w:val="008D142C"/>
    <w:rsid w:val="008D2175"/>
    <w:rsid w:val="008D2DBD"/>
    <w:rsid w:val="008D33EA"/>
    <w:rsid w:val="008D689E"/>
    <w:rsid w:val="008E47EF"/>
    <w:rsid w:val="009015F4"/>
    <w:rsid w:val="00903461"/>
    <w:rsid w:val="009230F8"/>
    <w:rsid w:val="009240A3"/>
    <w:rsid w:val="009466CD"/>
    <w:rsid w:val="009550A9"/>
    <w:rsid w:val="00955536"/>
    <w:rsid w:val="00962D93"/>
    <w:rsid w:val="00964913"/>
    <w:rsid w:val="00970D73"/>
    <w:rsid w:val="009748BD"/>
    <w:rsid w:val="00982E0B"/>
    <w:rsid w:val="00992256"/>
    <w:rsid w:val="009938E8"/>
    <w:rsid w:val="009942A7"/>
    <w:rsid w:val="00997267"/>
    <w:rsid w:val="009A407B"/>
    <w:rsid w:val="009A7505"/>
    <w:rsid w:val="009C3C08"/>
    <w:rsid w:val="009C45F5"/>
    <w:rsid w:val="009F4FD1"/>
    <w:rsid w:val="00A0018D"/>
    <w:rsid w:val="00A05155"/>
    <w:rsid w:val="00A056FA"/>
    <w:rsid w:val="00A10E3D"/>
    <w:rsid w:val="00A201C8"/>
    <w:rsid w:val="00A21352"/>
    <w:rsid w:val="00A30845"/>
    <w:rsid w:val="00A32CA0"/>
    <w:rsid w:val="00A32E2D"/>
    <w:rsid w:val="00A37DF3"/>
    <w:rsid w:val="00A44C80"/>
    <w:rsid w:val="00A5347D"/>
    <w:rsid w:val="00A54148"/>
    <w:rsid w:val="00A56F22"/>
    <w:rsid w:val="00A70F89"/>
    <w:rsid w:val="00A81C45"/>
    <w:rsid w:val="00A9513F"/>
    <w:rsid w:val="00AB77C0"/>
    <w:rsid w:val="00AD2E80"/>
    <w:rsid w:val="00AE0FBC"/>
    <w:rsid w:val="00B04157"/>
    <w:rsid w:val="00B0458D"/>
    <w:rsid w:val="00B116B6"/>
    <w:rsid w:val="00B12B12"/>
    <w:rsid w:val="00B14C73"/>
    <w:rsid w:val="00B17445"/>
    <w:rsid w:val="00B258E5"/>
    <w:rsid w:val="00B36AD6"/>
    <w:rsid w:val="00B44071"/>
    <w:rsid w:val="00B74C1C"/>
    <w:rsid w:val="00B760FF"/>
    <w:rsid w:val="00B82574"/>
    <w:rsid w:val="00B82FF3"/>
    <w:rsid w:val="00B87C28"/>
    <w:rsid w:val="00B87C3E"/>
    <w:rsid w:val="00B957A0"/>
    <w:rsid w:val="00B95FE4"/>
    <w:rsid w:val="00BB0D64"/>
    <w:rsid w:val="00BB0DFF"/>
    <w:rsid w:val="00BB6086"/>
    <w:rsid w:val="00BC7B69"/>
    <w:rsid w:val="00BD02FD"/>
    <w:rsid w:val="00BD1588"/>
    <w:rsid w:val="00C02F77"/>
    <w:rsid w:val="00C2274D"/>
    <w:rsid w:val="00C236B8"/>
    <w:rsid w:val="00C412B4"/>
    <w:rsid w:val="00C43C54"/>
    <w:rsid w:val="00C43CFB"/>
    <w:rsid w:val="00C4578C"/>
    <w:rsid w:val="00C5112B"/>
    <w:rsid w:val="00C516DC"/>
    <w:rsid w:val="00C55517"/>
    <w:rsid w:val="00C62344"/>
    <w:rsid w:val="00C63AB4"/>
    <w:rsid w:val="00C65823"/>
    <w:rsid w:val="00C8309B"/>
    <w:rsid w:val="00C9366B"/>
    <w:rsid w:val="00CA15C1"/>
    <w:rsid w:val="00CA3C69"/>
    <w:rsid w:val="00CA66EE"/>
    <w:rsid w:val="00CC41A6"/>
    <w:rsid w:val="00CC5459"/>
    <w:rsid w:val="00CD5A3F"/>
    <w:rsid w:val="00CF6D61"/>
    <w:rsid w:val="00D13606"/>
    <w:rsid w:val="00D23F90"/>
    <w:rsid w:val="00D301D0"/>
    <w:rsid w:val="00D44456"/>
    <w:rsid w:val="00D52973"/>
    <w:rsid w:val="00D52AA9"/>
    <w:rsid w:val="00D64A19"/>
    <w:rsid w:val="00D70AB7"/>
    <w:rsid w:val="00D74BB2"/>
    <w:rsid w:val="00D93255"/>
    <w:rsid w:val="00D95187"/>
    <w:rsid w:val="00DA653F"/>
    <w:rsid w:val="00DB1EBA"/>
    <w:rsid w:val="00DD4EDE"/>
    <w:rsid w:val="00DE1990"/>
    <w:rsid w:val="00DE5821"/>
    <w:rsid w:val="00DF3E20"/>
    <w:rsid w:val="00DF3F60"/>
    <w:rsid w:val="00E048A7"/>
    <w:rsid w:val="00E1360C"/>
    <w:rsid w:val="00E142E1"/>
    <w:rsid w:val="00E301B7"/>
    <w:rsid w:val="00E410A6"/>
    <w:rsid w:val="00E46C7E"/>
    <w:rsid w:val="00E50D5C"/>
    <w:rsid w:val="00E5249D"/>
    <w:rsid w:val="00E6350E"/>
    <w:rsid w:val="00E66D81"/>
    <w:rsid w:val="00E744B8"/>
    <w:rsid w:val="00E81385"/>
    <w:rsid w:val="00E855EB"/>
    <w:rsid w:val="00E865D9"/>
    <w:rsid w:val="00E9341B"/>
    <w:rsid w:val="00EA6AC5"/>
    <w:rsid w:val="00EB1235"/>
    <w:rsid w:val="00EB1FA0"/>
    <w:rsid w:val="00EB68C4"/>
    <w:rsid w:val="00EC0F18"/>
    <w:rsid w:val="00EC1FA2"/>
    <w:rsid w:val="00EC7356"/>
    <w:rsid w:val="00ED1D3F"/>
    <w:rsid w:val="00EF3143"/>
    <w:rsid w:val="00F022FC"/>
    <w:rsid w:val="00F3461D"/>
    <w:rsid w:val="00F37461"/>
    <w:rsid w:val="00F4180A"/>
    <w:rsid w:val="00F451DD"/>
    <w:rsid w:val="00F4651A"/>
    <w:rsid w:val="00F74711"/>
    <w:rsid w:val="00F74C1B"/>
    <w:rsid w:val="00F76DDE"/>
    <w:rsid w:val="00F84DF7"/>
    <w:rsid w:val="00F96618"/>
    <w:rsid w:val="00FC040A"/>
    <w:rsid w:val="00FC278A"/>
    <w:rsid w:val="00FC4BD1"/>
    <w:rsid w:val="00FC7324"/>
    <w:rsid w:val="00FD1AAD"/>
    <w:rsid w:val="00FD265B"/>
    <w:rsid w:val="00FD6453"/>
    <w:rsid w:val="00FE5BCD"/>
    <w:rsid w:val="00FF425A"/>
    <w:rsid w:val="00FF6C37"/>
    <w:rsid w:val="624C57B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uiPriority="99" w:name="annotation text" w:locked="1"/>
    <w:lsdException w:unhideWhenUsed="0" w:uiPriority="99" w:semiHidden="0" w:name="header"/>
    <w:lsdException w:unhideWhenUsed="0" w:uiPriority="99" w:semiHidden="0" w:name="footer"/>
    <w:lsdException w:uiPriority="99" w:name="index heading" w:locked="1"/>
    <w:lsdException w:qFormat="1" w:unhideWhenUsed="0" w:uiPriority="99" w:semiHidden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nhideWhenUsed="0" w:uiPriority="99" w:semiHidden="0" w:name="List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uiPriority="1" w:name="Default Paragraph Font"/>
    <w:lsdException w:unhideWhenUsed="0" w:uiPriority="99" w:semiHidden="0" w:name="Body Text"/>
    <w:lsdException w:unhideWhenUsed="0" w:uiPriority="99" w:name="Body Text Indent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nhideWhenUsed="0" w:uiPriority="99" w:semiHidden="0" w:name="Hyperlink"/>
    <w:lsdException w:uiPriority="99" w:name="FollowedHyperlink" w:locked="1"/>
    <w:lsdException w:qFormat="1" w:unhideWhenUsed="0" w:uiPriority="0" w:semiHidden="0" w:name="Strong"/>
    <w:lsdException w:qFormat="1" w:unhideWhenUsed="0" w:uiPriority="0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uiPriority="99" w:semiHidden="0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nhideWhenUsed="0" w:uiPriority="99" w:semiHidden="0" w:name="Balloon Text"/>
    <w:lsdException w:unhideWhenUsed="0" w:uiPriority="0" w:semiHidden="0" w:name="Table Grid"/>
    <w:lsdException w:uiPriority="99" w:name="Table Theme" w:locked="1"/>
    <w:lsdException w:qFormat="1" w:unhideWhenUsed="0" w:uiPriority="99" w:semiHidden="0" w:name="List Paragraph"/>
  </w:latentStyles>
  <w:style w:type="paragraph" w:default="1" w:styleId="1">
    <w:name w:val="Normal"/>
    <w:qFormat/>
    <w:uiPriority w:val="0"/>
    <w:pPr>
      <w:suppressAutoHyphens/>
    </w:pPr>
    <w:rPr>
      <w:rFonts w:ascii="Times New Roman" w:hAnsi="Times New Roman" w:eastAsia="Times New Roman" w:cs="Times New Roman"/>
      <w:sz w:val="24"/>
      <w:szCs w:val="24"/>
      <w:lang w:val="ru-RU" w:eastAsia="ar-SA" w:bidi="ar-SA"/>
    </w:rPr>
  </w:style>
  <w:style w:type="paragraph" w:styleId="2">
    <w:name w:val="heading 1"/>
    <w:basedOn w:val="1"/>
    <w:next w:val="1"/>
    <w:link w:val="16"/>
    <w:qFormat/>
    <w:uiPriority w:val="99"/>
    <w:pPr>
      <w:keepNext/>
      <w:numPr>
        <w:ilvl w:val="0"/>
        <w:numId w:val="1"/>
      </w:numPr>
      <w:suppressAutoHyphens w:val="0"/>
      <w:spacing w:line="348" w:lineRule="auto"/>
      <w:jc w:val="both"/>
      <w:outlineLvl w:val="0"/>
    </w:pPr>
    <w:rPr>
      <w:sz w:val="28"/>
      <w:szCs w:val="20"/>
      <w:lang w:eastAsia="zh-CN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uiPriority w:val="99"/>
    <w:rPr>
      <w:rFonts w:cs="Times New Roman"/>
      <w:color w:val="0000FF"/>
      <w:u w:val="single"/>
    </w:rPr>
  </w:style>
  <w:style w:type="character" w:styleId="6">
    <w:name w:val="page number"/>
    <w:uiPriority w:val="99"/>
    <w:rPr>
      <w:rFonts w:ascii="Times New Roman" w:hAnsi="Times New Roman" w:cs="Times New Roman"/>
      <w:sz w:val="28"/>
      <w:lang w:val="ru-RU" w:eastAsia="en-US"/>
    </w:rPr>
  </w:style>
  <w:style w:type="paragraph" w:styleId="7">
    <w:name w:val="Balloon Text"/>
    <w:basedOn w:val="1"/>
    <w:link w:val="26"/>
    <w:uiPriority w:val="99"/>
    <w:pPr>
      <w:widowControl w:val="0"/>
      <w:suppressAutoHyphens w:val="0"/>
      <w:autoSpaceDE w:val="0"/>
    </w:pPr>
    <w:rPr>
      <w:rFonts w:ascii="Tahoma" w:hAnsi="Tahoma" w:eastAsia="Arial Unicode MS" w:cs="Tahoma"/>
      <w:sz w:val="16"/>
      <w:szCs w:val="16"/>
      <w:lang w:eastAsia="zh-CN"/>
    </w:rPr>
  </w:style>
  <w:style w:type="paragraph" w:styleId="8">
    <w:name w:val="caption"/>
    <w:basedOn w:val="1"/>
    <w:next w:val="1"/>
    <w:qFormat/>
    <w:uiPriority w:val="99"/>
    <w:pPr>
      <w:widowControl w:val="0"/>
      <w:suppressLineNumbers/>
      <w:suppressAutoHyphens w:val="0"/>
      <w:autoSpaceDE w:val="0"/>
      <w:spacing w:before="120" w:after="120"/>
    </w:pPr>
    <w:rPr>
      <w:rFonts w:eastAsia="Arial Unicode MS" w:cs="Mangal"/>
      <w:i/>
      <w:iCs/>
      <w:lang w:eastAsia="zh-CN"/>
    </w:rPr>
  </w:style>
  <w:style w:type="paragraph" w:styleId="9">
    <w:name w:val="header"/>
    <w:basedOn w:val="1"/>
    <w:link w:val="20"/>
    <w:uiPriority w:val="99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paragraph" w:styleId="10">
    <w:name w:val="Body Text"/>
    <w:basedOn w:val="1"/>
    <w:link w:val="23"/>
    <w:uiPriority w:val="99"/>
    <w:pPr>
      <w:widowControl w:val="0"/>
      <w:suppressAutoHyphens w:val="0"/>
      <w:autoSpaceDE w:val="0"/>
      <w:spacing w:after="120"/>
    </w:pPr>
    <w:rPr>
      <w:rFonts w:eastAsia="Arial Unicode MS" w:cs="Tahoma"/>
      <w:lang w:eastAsia="zh-CN"/>
    </w:rPr>
  </w:style>
  <w:style w:type="paragraph" w:styleId="11">
    <w:name w:val="Body Text Indent"/>
    <w:basedOn w:val="1"/>
    <w:link w:val="27"/>
    <w:semiHidden/>
    <w:uiPriority w:val="99"/>
    <w:pPr>
      <w:spacing w:after="120"/>
      <w:ind w:left="283"/>
    </w:pPr>
  </w:style>
  <w:style w:type="paragraph" w:styleId="12">
    <w:name w:val="footer"/>
    <w:basedOn w:val="1"/>
    <w:link w:val="25"/>
    <w:uiPriority w:val="99"/>
    <w:pPr>
      <w:widowControl w:val="0"/>
      <w:tabs>
        <w:tab w:val="center" w:pos="4677"/>
        <w:tab w:val="right" w:pos="9355"/>
      </w:tabs>
      <w:suppressAutoHyphens w:val="0"/>
      <w:autoSpaceDE w:val="0"/>
    </w:pPr>
    <w:rPr>
      <w:rFonts w:eastAsia="Arial Unicode MS" w:cs="Tahoma"/>
      <w:lang w:eastAsia="zh-CN"/>
    </w:rPr>
  </w:style>
  <w:style w:type="paragraph" w:styleId="13">
    <w:name w:val="List"/>
    <w:basedOn w:val="10"/>
    <w:uiPriority w:val="99"/>
  </w:style>
  <w:style w:type="paragraph" w:styleId="14">
    <w:name w:val="Normal (Web)"/>
    <w:basedOn w:val="1"/>
    <w:unhideWhenUsed/>
    <w:locked/>
    <w:uiPriority w:val="99"/>
    <w:pPr>
      <w:suppressAutoHyphens w:val="0"/>
      <w:spacing w:before="100" w:beforeAutospacing="1" w:after="100" w:afterAutospacing="1"/>
    </w:pPr>
    <w:rPr>
      <w:lang w:eastAsia="ru-RU"/>
    </w:rPr>
  </w:style>
  <w:style w:type="table" w:styleId="15">
    <w:name w:val="Table Grid"/>
    <w:basedOn w:val="4"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customStyle="1" w:styleId="16">
    <w:name w:val="Заголовок 1 Знак"/>
    <w:link w:val="2"/>
    <w:locked/>
    <w:uiPriority w:val="99"/>
    <w:rPr>
      <w:rFonts w:ascii="Times New Roman" w:hAnsi="Times New Roman" w:cs="Times New Roman"/>
      <w:sz w:val="20"/>
      <w:szCs w:val="20"/>
      <w:lang w:eastAsia="zh-CN"/>
    </w:rPr>
  </w:style>
  <w:style w:type="paragraph" w:customStyle="1" w:styleId="17">
    <w:name w:val="Основной текст 21"/>
    <w:basedOn w:val="1"/>
    <w:uiPriority w:val="99"/>
    <w:pPr>
      <w:jc w:val="center"/>
    </w:pPr>
    <w:rPr>
      <w:sz w:val="28"/>
      <w:szCs w:val="20"/>
    </w:rPr>
  </w:style>
  <w:style w:type="paragraph" w:styleId="18">
    <w:name w:val="List Paragraph"/>
    <w:basedOn w:val="1"/>
    <w:qFormat/>
    <w:uiPriority w:val="99"/>
    <w:pPr>
      <w:ind w:left="720"/>
      <w:contextualSpacing/>
    </w:pPr>
  </w:style>
  <w:style w:type="paragraph" w:customStyle="1" w:styleId="19">
    <w:name w:val="Текст1"/>
    <w:basedOn w:val="1"/>
    <w:uiPriority w:val="99"/>
    <w:pPr>
      <w:suppressAutoHyphens w:val="0"/>
    </w:pPr>
    <w:rPr>
      <w:rFonts w:ascii="Courier New" w:hAnsi="Courier New" w:cs="Courier New"/>
      <w:sz w:val="20"/>
      <w:szCs w:val="20"/>
      <w:lang w:eastAsia="zh-CN"/>
    </w:rPr>
  </w:style>
  <w:style w:type="character" w:customStyle="1" w:styleId="20">
    <w:name w:val="Верхний колонтитул Знак"/>
    <w:link w:val="9"/>
    <w:locked/>
    <w:uiPriority w:val="9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1">
    <w:name w:val="обычный_"/>
    <w:basedOn w:val="1"/>
    <w:uiPriority w:val="99"/>
    <w:pPr>
      <w:widowControl w:val="0"/>
      <w:suppressAutoHyphens w:val="0"/>
      <w:jc w:val="both"/>
    </w:pPr>
    <w:rPr>
      <w:sz w:val="28"/>
      <w:szCs w:val="28"/>
      <w:lang w:eastAsia="en-US"/>
    </w:rPr>
  </w:style>
  <w:style w:type="paragraph" w:customStyle="1" w:styleId="22">
    <w:name w:val="Table Contents"/>
    <w:basedOn w:val="1"/>
    <w:uiPriority w:val="99"/>
    <w:pPr>
      <w:widowControl w:val="0"/>
      <w:suppressAutoHyphens w:val="0"/>
      <w:autoSpaceDE w:val="0"/>
    </w:pPr>
    <w:rPr>
      <w:rFonts w:eastAsia="Arial Unicode MS" w:cs="Tahoma"/>
      <w:lang w:eastAsia="zh-CN"/>
    </w:rPr>
  </w:style>
  <w:style w:type="character" w:customStyle="1" w:styleId="23">
    <w:name w:val="Основной текст Знак"/>
    <w:link w:val="10"/>
    <w:locked/>
    <w:uiPriority w:val="99"/>
    <w:rPr>
      <w:rFonts w:ascii="Times New Roman" w:hAnsi="Times New Roman" w:eastAsia="Arial Unicode MS" w:cs="Tahoma"/>
      <w:sz w:val="24"/>
      <w:szCs w:val="24"/>
      <w:lang w:eastAsia="zh-CN"/>
    </w:rPr>
  </w:style>
  <w:style w:type="paragraph" w:customStyle="1" w:styleId="24">
    <w:name w:val="ConsTitle"/>
    <w:uiPriority w:val="99"/>
    <w:pPr>
      <w:widowControl w:val="0"/>
      <w:suppressAutoHyphens/>
      <w:autoSpaceDE w:val="0"/>
      <w:ind w:right="19772"/>
    </w:pPr>
    <w:rPr>
      <w:rFonts w:ascii="Arial" w:hAnsi="Arial" w:eastAsia="Times New Roman" w:cs="Arial"/>
      <w:b/>
      <w:bCs/>
      <w:sz w:val="16"/>
      <w:szCs w:val="16"/>
      <w:lang w:val="ru-RU" w:eastAsia="zh-CN" w:bidi="ar-SA"/>
    </w:rPr>
  </w:style>
  <w:style w:type="character" w:customStyle="1" w:styleId="25">
    <w:name w:val="Нижний колонтитул Знак"/>
    <w:link w:val="12"/>
    <w:locked/>
    <w:uiPriority w:val="99"/>
    <w:rPr>
      <w:rFonts w:ascii="Times New Roman" w:hAnsi="Times New Roman" w:eastAsia="Arial Unicode MS" w:cs="Tahoma"/>
      <w:sz w:val="24"/>
      <w:szCs w:val="24"/>
      <w:lang w:eastAsia="zh-CN"/>
    </w:rPr>
  </w:style>
  <w:style w:type="character" w:customStyle="1" w:styleId="26">
    <w:name w:val="Текст выноски Знак"/>
    <w:link w:val="7"/>
    <w:locked/>
    <w:uiPriority w:val="99"/>
    <w:rPr>
      <w:rFonts w:ascii="Tahoma" w:hAnsi="Tahoma" w:eastAsia="Arial Unicode MS" w:cs="Tahoma"/>
      <w:sz w:val="16"/>
      <w:szCs w:val="16"/>
      <w:lang w:eastAsia="zh-CN"/>
    </w:rPr>
  </w:style>
  <w:style w:type="character" w:customStyle="1" w:styleId="27">
    <w:name w:val="Основной текст с отступом Знак"/>
    <w:link w:val="11"/>
    <w:semiHidden/>
    <w:locked/>
    <w:uiPriority w:val="99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28">
    <w:name w:val="обычный_ Знак Знак"/>
    <w:basedOn w:val="1"/>
    <w:uiPriority w:val="99"/>
    <w:pPr>
      <w:suppressAutoHyphens w:val="0"/>
      <w:autoSpaceDE w:val="0"/>
      <w:autoSpaceDN w:val="0"/>
      <w:adjustRightInd w:val="0"/>
      <w:spacing w:after="200" w:line="276" w:lineRule="auto"/>
      <w:ind w:firstLine="720"/>
    </w:pPr>
    <w:rPr>
      <w:rFonts w:eastAsia="Calibri"/>
      <w:szCs w:val="28"/>
      <w:lang w:eastAsia="en-US"/>
    </w:rPr>
  </w:style>
  <w:style w:type="character" w:customStyle="1" w:styleId="29">
    <w:name w:val="Absatz-Standardschriftart"/>
    <w:uiPriority w:val="99"/>
  </w:style>
  <w:style w:type="character" w:customStyle="1" w:styleId="30">
    <w:name w:val="Основной шрифт абзаца2"/>
    <w:uiPriority w:val="99"/>
  </w:style>
  <w:style w:type="character" w:customStyle="1" w:styleId="31">
    <w:name w:val="WW-Absatz-Standardschriftart"/>
    <w:uiPriority w:val="99"/>
  </w:style>
  <w:style w:type="character" w:customStyle="1" w:styleId="32">
    <w:name w:val="Основной шрифт абзаца1"/>
    <w:uiPriority w:val="99"/>
  </w:style>
  <w:style w:type="paragraph" w:customStyle="1" w:styleId="33">
    <w:name w:val="Заголовок1"/>
    <w:basedOn w:val="1"/>
    <w:next w:val="10"/>
    <w:uiPriority w:val="99"/>
    <w:pPr>
      <w:keepNext/>
      <w:widowControl w:val="0"/>
      <w:suppressAutoHyphens w:val="0"/>
      <w:autoSpaceDE w:val="0"/>
      <w:spacing w:before="240" w:after="120"/>
    </w:pPr>
    <w:rPr>
      <w:rFonts w:ascii="Arial" w:hAnsi="Arial" w:eastAsia="Microsoft YaHei" w:cs="Mangal"/>
      <w:sz w:val="28"/>
      <w:szCs w:val="28"/>
      <w:lang w:eastAsia="zh-CN"/>
    </w:rPr>
  </w:style>
  <w:style w:type="paragraph" w:customStyle="1" w:styleId="34">
    <w:name w:val="Указатель2"/>
    <w:basedOn w:val="1"/>
    <w:uiPriority w:val="99"/>
    <w:pPr>
      <w:widowControl w:val="0"/>
      <w:suppressLineNumbers/>
      <w:suppressAutoHyphens w:val="0"/>
      <w:autoSpaceDE w:val="0"/>
    </w:pPr>
    <w:rPr>
      <w:rFonts w:eastAsia="Arial Unicode MS" w:cs="Mangal"/>
      <w:lang w:eastAsia="zh-CN"/>
    </w:rPr>
  </w:style>
  <w:style w:type="paragraph" w:customStyle="1" w:styleId="35">
    <w:name w:val="Название объекта1"/>
    <w:basedOn w:val="1"/>
    <w:uiPriority w:val="99"/>
    <w:pPr>
      <w:widowControl w:val="0"/>
      <w:suppressLineNumbers/>
      <w:suppressAutoHyphens w:val="0"/>
      <w:autoSpaceDE w:val="0"/>
      <w:spacing w:before="120" w:after="120"/>
    </w:pPr>
    <w:rPr>
      <w:rFonts w:eastAsia="Arial Unicode MS" w:cs="Mangal"/>
      <w:i/>
      <w:iCs/>
      <w:lang w:eastAsia="zh-CN"/>
    </w:rPr>
  </w:style>
  <w:style w:type="paragraph" w:customStyle="1" w:styleId="36">
    <w:name w:val="Указатель1"/>
    <w:basedOn w:val="1"/>
    <w:uiPriority w:val="99"/>
    <w:pPr>
      <w:widowControl w:val="0"/>
      <w:suppressLineNumbers/>
      <w:suppressAutoHyphens w:val="0"/>
      <w:autoSpaceDE w:val="0"/>
    </w:pPr>
    <w:rPr>
      <w:rFonts w:eastAsia="Arial Unicode MS" w:cs="Mangal"/>
      <w:lang w:eastAsia="zh-CN"/>
    </w:rPr>
  </w:style>
  <w:style w:type="paragraph" w:customStyle="1" w:styleId="37">
    <w:name w:val="Содержимое таблицы"/>
    <w:basedOn w:val="1"/>
    <w:uiPriority w:val="99"/>
    <w:pPr>
      <w:widowControl w:val="0"/>
      <w:suppressLineNumbers/>
      <w:suppressAutoHyphens w:val="0"/>
      <w:autoSpaceDE w:val="0"/>
    </w:pPr>
    <w:rPr>
      <w:rFonts w:eastAsia="Arial Unicode MS" w:cs="Tahoma"/>
      <w:lang w:eastAsia="zh-CN"/>
    </w:rPr>
  </w:style>
  <w:style w:type="paragraph" w:customStyle="1" w:styleId="38">
    <w:name w:val="Заголовок таблицы"/>
    <w:basedOn w:val="37"/>
    <w:uiPriority w:val="99"/>
    <w:pPr>
      <w:jc w:val="center"/>
    </w:pPr>
    <w:rPr>
      <w:b/>
      <w:bCs/>
    </w:rPr>
  </w:style>
  <w:style w:type="paragraph" w:customStyle="1" w:styleId="39">
    <w:name w:val="ConsNormal"/>
    <w:uiPriority w:val="0"/>
    <w:pPr>
      <w:widowControl w:val="0"/>
      <w:autoSpaceDE w:val="0"/>
      <w:autoSpaceDN w:val="0"/>
      <w:adjustRightInd w:val="0"/>
      <w:ind w:right="19772" w:firstLine="720"/>
    </w:pPr>
    <w:rPr>
      <w:rFonts w:ascii="Arial" w:hAnsi="Arial" w:eastAsia="Times New Roman" w:cs="Arial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numbering" Target="numbering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E1AE82-65C0-41E2-A410-9D500043999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3753</Words>
  <Characters>21394</Characters>
  <Lines>178</Lines>
  <Paragraphs>50</Paragraphs>
  <TotalTime>7773</TotalTime>
  <ScaleCrop>false</ScaleCrop>
  <LinksUpToDate>false</LinksUpToDate>
  <CharactersWithSpaces>25097</CharactersWithSpaces>
  <Application>WPS Office_11.2.0.11513_F1E327BC-269C-435d-A152-05C5408002CA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2014-11-13T09:49:00Z</dcterms:created>
  <dc:creator>финансист</dc:creator>
  <cp:lastModifiedBy>Общий</cp:lastModifiedBy>
  <cp:lastPrinted>2023-03-27T07:00:52Z</cp:lastPrinted>
  <dcterms:modified xsi:type="dcterms:W3CDTF">2023-03-27T07:01:29Z</dcterms:modified>
  <cp:revision>172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1049-11.2.0.11513</vt:lpwstr>
  </property>
  <property fmtid="{D5CDD505-2E9C-101B-9397-08002B2CF9AE}" pid="3" name="ICV">
    <vt:lpwstr>BA542280E767482E8194DB42C2EF80CA</vt:lpwstr>
  </property>
</Properties>
</file>