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41B0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02D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1F8A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867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D7F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45A73F0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ПАВЛОВСКОГО РАЙОНА </w:t>
      </w:r>
    </w:p>
    <w:p w14:paraId="3C28BD4A">
      <w:pPr>
        <w:pStyle w:val="8"/>
        <w:spacing w:after="0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14:paraId="01F29501">
      <w:pPr>
        <w:pStyle w:val="9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524B0807">
      <w:pPr>
        <w:pStyle w:val="9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15.04.2025г.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58</w:t>
      </w:r>
    </w:p>
    <w:p w14:paraId="237FC505">
      <w:pPr>
        <w:pStyle w:val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>станица</w:t>
      </w:r>
      <w:r>
        <w:rPr>
          <w:rFonts w:hint="default"/>
          <w:sz w:val="28"/>
          <w:szCs w:val="28"/>
          <w:lang w:val="ru-RU"/>
        </w:rPr>
        <w:t xml:space="preserve"> Новопетровская</w:t>
      </w:r>
    </w:p>
    <w:p w14:paraId="3D3B36B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3AEFE19">
      <w:pPr>
        <w:pStyle w:val="10"/>
        <w:jc w:val="center"/>
        <w:rPr>
          <w:rFonts w:ascii="Times New Roman" w:hAnsi="Times New Roman" w:cs="Times New Roman"/>
        </w:rPr>
      </w:pPr>
    </w:p>
    <w:p w14:paraId="0B56C2FA">
      <w:pPr>
        <w:pStyle w:val="10"/>
        <w:jc w:val="center"/>
        <w:rPr>
          <w:rFonts w:ascii="Times New Roman" w:hAnsi="Times New Roman" w:cs="Times New Roman"/>
        </w:rPr>
      </w:pPr>
    </w:p>
    <w:p w14:paraId="211986F5">
      <w:pPr>
        <w:pStyle w:val="1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аннулировании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 земельно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bookmarkEnd w:id="0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B5B1A93">
      <w:pPr>
        <w:pStyle w:val="10"/>
        <w:rPr>
          <w:rFonts w:ascii="Times New Roman" w:hAnsi="Times New Roman" w:cs="Times New Roman"/>
        </w:rPr>
      </w:pPr>
    </w:p>
    <w:p w14:paraId="211774BD"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ю:</w:t>
      </w:r>
    </w:p>
    <w:p w14:paraId="14A5F22D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1.Аннулировать адрес земельного участка с кадастровым номером 23:24:0302030:18 расположенного в ГАР  с уникальным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ecd83ca1-2dd0-4850-87ac-337821fbd4fa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по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адресу: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</w:t>
      </w:r>
      <w:r>
        <w:t>Российская Федерация, Краснодарский край, Павловский муниципальный район, Новопетровское сельское поселение, станица Нов</w:t>
      </w:r>
      <w:r>
        <w:rPr>
          <w:lang w:val="ru-RU"/>
        </w:rPr>
        <w:t>о</w:t>
      </w:r>
      <w:r>
        <w:t>петровская, улица</w:t>
      </w:r>
      <w:r>
        <w:rPr>
          <w:rFonts w:hint="default"/>
          <w:lang w:val="ru-RU"/>
        </w:rPr>
        <w:t xml:space="preserve"> Горького</w:t>
      </w:r>
      <w:r>
        <w:t>,з/у</w:t>
      </w:r>
      <w:r>
        <w:rPr>
          <w:rFonts w:hint="default"/>
          <w:lang w:val="ru-RU"/>
        </w:rPr>
        <w:t xml:space="preserve"> 8, в связи со снятием  с кадастрового учёта  12 сентября  2016 года.</w:t>
      </w:r>
    </w:p>
    <w:p w14:paraId="770DE4A9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 Контроль за выполнением настоящего постановления оставляю за собой. </w:t>
      </w:r>
    </w:p>
    <w:p w14:paraId="6B0A0F5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со дня его подписания.</w:t>
      </w:r>
    </w:p>
    <w:p w14:paraId="6D1E51BA">
      <w:pPr>
        <w:pStyle w:val="10"/>
        <w:rPr>
          <w:rFonts w:ascii="Times New Roman" w:hAnsi="Times New Roman" w:cs="Times New Roman"/>
        </w:rPr>
      </w:pPr>
    </w:p>
    <w:p w14:paraId="5DCD997E">
      <w:pPr>
        <w:pStyle w:val="10"/>
        <w:rPr>
          <w:rFonts w:ascii="Times New Roman" w:hAnsi="Times New Roman" w:cs="Times New Roman"/>
        </w:rPr>
      </w:pPr>
    </w:p>
    <w:p w14:paraId="096B98FF">
      <w:pPr>
        <w:pStyle w:val="10"/>
        <w:rPr>
          <w:rFonts w:ascii="Times New Roman" w:hAnsi="Times New Roman" w:cs="Times New Roman"/>
        </w:rPr>
      </w:pPr>
    </w:p>
    <w:p w14:paraId="54C1EE6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6A902E5C">
      <w:pPr>
        <w:pStyle w:val="1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.А.Бессонов</w:t>
      </w:r>
    </w:p>
    <w:p w14:paraId="1664D0EA">
      <w:pPr>
        <w:pStyle w:val="10"/>
        <w:rPr>
          <w:rFonts w:ascii="sans-serif" w:hAnsi="sans-serif" w:eastAsia="sans-serif" w:cs="sans-serif"/>
          <w:i/>
          <w:iCs/>
          <w:caps w:val="0"/>
          <w:color w:val="212529"/>
          <w:spacing w:val="0"/>
          <w:sz w:val="24"/>
          <w:szCs w:val="24"/>
          <w:shd w:val="clear" w:fill="FFFFFF"/>
        </w:rPr>
      </w:pPr>
    </w:p>
    <w:p w14:paraId="1C7B6E48">
      <w:pPr>
        <w:pStyle w:val="10"/>
        <w:rPr>
          <w:rFonts w:ascii="sans-serif" w:hAnsi="sans-serif" w:eastAsia="sans-serif" w:cs="sans-serif"/>
          <w:i/>
          <w:iCs/>
          <w:caps w:val="0"/>
          <w:color w:val="212529"/>
          <w:spacing w:val="0"/>
          <w:sz w:val="24"/>
          <w:szCs w:val="24"/>
          <w:shd w:val="clear" w:fill="FFFFFF"/>
        </w:rPr>
      </w:pPr>
    </w:p>
    <w:p w14:paraId="384F7715">
      <w:pPr>
        <w:pStyle w:val="1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sans-serif" w:hAnsi="sans-serif" w:eastAsia="sans-serif" w:cs="sans-serif"/>
          <w:i/>
          <w:iCs/>
          <w:caps w:val="0"/>
          <w:color w:val="212529"/>
          <w:spacing w:val="0"/>
          <w:sz w:val="24"/>
          <w:szCs w:val="24"/>
          <w:shd w:val="clear" w:fill="FFFFFF"/>
          <w:lang w:val="ru-RU"/>
        </w:rPr>
        <w:t xml:space="preserve"> </w:t>
      </w: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6E"/>
    <w:rsid w:val="0004226E"/>
    <w:rsid w:val="00082F99"/>
    <w:rsid w:val="0012499B"/>
    <w:rsid w:val="001C6FA8"/>
    <w:rsid w:val="002025A6"/>
    <w:rsid w:val="002B6777"/>
    <w:rsid w:val="003031B3"/>
    <w:rsid w:val="00355626"/>
    <w:rsid w:val="00385354"/>
    <w:rsid w:val="004060DD"/>
    <w:rsid w:val="00427A39"/>
    <w:rsid w:val="004B3E91"/>
    <w:rsid w:val="0053793D"/>
    <w:rsid w:val="00643111"/>
    <w:rsid w:val="00676944"/>
    <w:rsid w:val="006F3423"/>
    <w:rsid w:val="007847CA"/>
    <w:rsid w:val="007E4B67"/>
    <w:rsid w:val="00804CCA"/>
    <w:rsid w:val="00842C41"/>
    <w:rsid w:val="008651E1"/>
    <w:rsid w:val="00871780"/>
    <w:rsid w:val="008C0FE0"/>
    <w:rsid w:val="00935A72"/>
    <w:rsid w:val="00AA6F99"/>
    <w:rsid w:val="00B819E2"/>
    <w:rsid w:val="00BE73E6"/>
    <w:rsid w:val="00C40167"/>
    <w:rsid w:val="00DA3BF8"/>
    <w:rsid w:val="00DC20F1"/>
    <w:rsid w:val="00DC3E1B"/>
    <w:rsid w:val="00DE397D"/>
    <w:rsid w:val="00E55C3D"/>
    <w:rsid w:val="00ED2249"/>
    <w:rsid w:val="00F41142"/>
    <w:rsid w:val="00F60C6C"/>
    <w:rsid w:val="078B4DD5"/>
    <w:rsid w:val="093F0A5C"/>
    <w:rsid w:val="17F91F50"/>
    <w:rsid w:val="1B61610E"/>
    <w:rsid w:val="22F03A6E"/>
    <w:rsid w:val="4003252E"/>
    <w:rsid w:val="446F797D"/>
    <w:rsid w:val="538F078C"/>
    <w:rsid w:val="591351BE"/>
    <w:rsid w:val="5AE069CD"/>
    <w:rsid w:val="714D63E7"/>
    <w:rsid w:val="7289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12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styleId="8">
    <w:name w:val="Subtitle"/>
    <w:basedOn w:val="1"/>
    <w:next w:val="6"/>
    <w:link w:val="14"/>
    <w:qFormat/>
    <w:uiPriority w:val="11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paragraph" w:styleId="9">
    <w:name w:val="List 2"/>
    <w:basedOn w:val="1"/>
    <w:semiHidden/>
    <w:unhideWhenUsed/>
    <w:qFormat/>
    <w:uiPriority w:val="99"/>
    <w:pPr>
      <w:spacing w:after="0" w:line="240" w:lineRule="auto"/>
      <w:ind w:left="566" w:hanging="283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1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2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Подзаголовок Знак"/>
    <w:basedOn w:val="3"/>
    <w:link w:val="8"/>
    <w:qFormat/>
    <w:uiPriority w:val="11"/>
    <w:rPr>
      <w:rFonts w:ascii="Arial" w:hAnsi="Arial" w:cs="Tahoma"/>
      <w:i/>
      <w:iCs/>
      <w:sz w:val="28"/>
      <w:szCs w:val="28"/>
      <w:lang w:eastAsia="ar-SA"/>
    </w:rPr>
  </w:style>
  <w:style w:type="character" w:customStyle="1" w:styleId="15">
    <w:name w:val="Основной текст Знак"/>
    <w:basedOn w:val="3"/>
    <w:link w:val="6"/>
    <w:semiHidden/>
    <w:qFormat/>
    <w:uiPriority w:val="99"/>
  </w:style>
  <w:style w:type="paragraph" w:customStyle="1" w:styleId="16">
    <w:name w:val="msonormal_mailru_css_attribute_postfix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1460</Characters>
  <Lines>12</Lines>
  <Paragraphs>3</Paragraphs>
  <TotalTime>13</TotalTime>
  <ScaleCrop>false</ScaleCrop>
  <LinksUpToDate>false</LinksUpToDate>
  <CharactersWithSpaces>1712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2025-04-18T05:47:12Z</cp:lastPrinted>
  <dcterms:modified xsi:type="dcterms:W3CDTF">2025-04-18T05:51:38Z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D087BA8D127A457FADA02495369039ED_13</vt:lpwstr>
  </property>
</Properties>
</file>